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bookmarkStart w:id="0" w:name="_GoBack"/>
      <w:bookmarkEnd w:id="0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Apie gimdos kaklelio vėžį : informacija pacientams / Nacionalinis vėžio institutas ; [parengė: J.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Tamošauskienė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, Ž.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Gudlevičienė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]. - Vilnius, 2015. - 39 p.</w:t>
      </w:r>
    </w:p>
    <w:p w:rsidR="00361C05" w:rsidRPr="00361C05" w:rsidRDefault="00361C05" w:rsidP="00361C05">
      <w:pPr>
        <w:spacing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Batang" w:hAnsi="Times New Roman" w:cs="Times New Roman"/>
          <w:b/>
          <w:bCs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Apie vėžį, kurio tikrai galima išvengti.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., pav. // Onkologo puslapiai. - ISSN 1822-3885. - 2015, sausis/kovas (Nr.47), p. 7.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B.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Intaitė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: "Sergamumas gimdos kaklelio vėžiu ir toliau mažės" : [pokalbis su Nacionalinio vėžio instituto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Onkoginekologijos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skyriaus gydytoja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onkoginekologe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Birute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Intaite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] / kalbino Domantė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Juknonytė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Portr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// Lietuvos sveikata. - ISSN 1648-1437. - 2017, saus. 25 -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vas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1 (Nr.4), p. 10.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Dalyvavimas prevencinėje patikros programoje sumažina mirtingumą nuo gimdos kaklelio vėžio, tačiau moterų aktyvumas išlieka mažas / Rūta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Everatt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, Irena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Kuzmickienė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, Birutė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Intaitė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- Pav..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Bibliogr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.: 13 pavad. // Onkologija. - ISSN 1822-8623. - 2020, Nr. 1 (26), p. 107–111.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Dažniausia vėžinė liga tarp jaunų moterų - ką privalu žinoti? : [Kauno klinikų Akušerijos ir ginekologijos klinikos gydytojos akušerės ginekologės doc. Kristinos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Jarienės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pasakojimas] //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Ave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vita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- ISSN 1648-620X. - 2018,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vas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9, p. 3.</w:t>
      </w:r>
    </w:p>
    <w:p w:rsidR="00361C05" w:rsidRPr="00361C05" w:rsidRDefault="00361C05" w:rsidP="00361C05">
      <w:pPr>
        <w:spacing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Batang" w:hAnsi="Times New Roman" w:cs="Times New Roman"/>
          <w:b/>
          <w:bCs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"Derinant vakcinaciją ir profilaktinę patikrą galima išvengti 90 proc. gimdos kaklelio vėžio atvejų" / [su Nacionalinio vėžio instituto gyd.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onkologės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chemoterapeutės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dr. Linos Daukantienės komentaru].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Portr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// Onkologo puslapiai. - ISSN 1822-3885. - 2016, sausis - kovas (Nr.51), p. 12.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Geriausias ginklas kovoje su nematomu priešu - tiktai pačios moters rankose : [pokalbis su Nacionalinio vėžio instituto gyd. onkologe-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chemoterapeute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med. m. dr. Lina Daukantiene] / [užrašė] Danutė Jonušienė.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// Lietuvos rytas. - ISSN 1392-2351. - 2016, saus. 23, priedas "Gyvenimo būdas", p. 11.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Gimdos kaklelio pakitimas - dar ne nuosprendis : [Kauno klinikų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Onkoginekologijos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centro vadovės, gydytojos akušerės ginekologės prof. dr. Daivos Vaitkienės pasakojimas].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// Sveika šeima. - ISSN 2351-6623. - 2018, saus. 25-31 (Nr.4), p. 4.</w:t>
      </w:r>
    </w:p>
    <w:p w:rsidR="00361C05" w:rsidRPr="00361C05" w:rsidRDefault="00361C05" w:rsidP="00361C05">
      <w:pPr>
        <w:spacing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Batang" w:hAnsi="Times New Roman" w:cs="Times New Roman"/>
          <w:b/>
          <w:bCs/>
          <w:sz w:val="28"/>
          <w:szCs w:val="28"/>
          <w:lang w:val="lt-LT"/>
        </w:rPr>
        <w:t> </w:t>
      </w:r>
    </w:p>
    <w:p w:rsidR="00E51E79" w:rsidRPr="00E51E79" w:rsidRDefault="00361C05" w:rsidP="00E51E79">
      <w:pPr>
        <w:autoSpaceDE w:val="0"/>
        <w:autoSpaceDN w:val="0"/>
        <w:adjustRightInd w:val="0"/>
        <w:spacing w:line="240" w:lineRule="auto"/>
        <w:ind w:firstLine="500"/>
        <w:rPr>
          <w:rFonts w:ascii="Times New Roman" w:hAnsi="Times New Roman" w:cs="Times New Roman"/>
          <w:color w:val="auto"/>
          <w:sz w:val="28"/>
          <w:szCs w:val="28"/>
          <w:lang w:val="lt-LT"/>
        </w:rPr>
      </w:pPr>
      <w:r w:rsidRPr="00E51E79">
        <w:rPr>
          <w:rFonts w:ascii="Times New Roman" w:eastAsia="Batang" w:hAnsi="Times New Roman" w:cs="Times New Roman"/>
          <w:b/>
          <w:bCs/>
          <w:sz w:val="28"/>
          <w:szCs w:val="28"/>
          <w:lang w:val="lt-LT"/>
        </w:rPr>
        <w:t> </w:t>
      </w:r>
      <w:r w:rsidR="00E51E79" w:rsidRPr="00E51E79">
        <w:rPr>
          <w:rFonts w:ascii="Times New Roman" w:hAnsi="Times New Roman" w:cs="Times New Roman"/>
          <w:color w:val="auto"/>
          <w:sz w:val="28"/>
          <w:szCs w:val="28"/>
          <w:lang w:val="lt-LT"/>
        </w:rPr>
        <w:t xml:space="preserve">Gimdos kaklelio vėžio profilaktika / parengė gyd. Aurimas Jonauskas, Dainora Butkutė. - Pav. // </w:t>
      </w:r>
      <w:proofErr w:type="spellStart"/>
      <w:r w:rsidR="00E51E79" w:rsidRPr="00E51E79">
        <w:rPr>
          <w:rFonts w:ascii="Times New Roman" w:hAnsi="Times New Roman" w:cs="Times New Roman"/>
          <w:color w:val="auto"/>
          <w:sz w:val="28"/>
          <w:szCs w:val="28"/>
          <w:lang w:val="lt-LT"/>
        </w:rPr>
        <w:t>Internistas</w:t>
      </w:r>
      <w:proofErr w:type="spellEnd"/>
      <w:r w:rsidR="00E51E79" w:rsidRPr="00E51E79">
        <w:rPr>
          <w:rFonts w:ascii="Times New Roman" w:hAnsi="Times New Roman" w:cs="Times New Roman"/>
          <w:color w:val="auto"/>
          <w:sz w:val="28"/>
          <w:szCs w:val="28"/>
          <w:lang w:val="lt-LT"/>
        </w:rPr>
        <w:t>. - ISSN 1648-3839. - 2010, Nr. 1, p. 74-76.</w:t>
      </w:r>
    </w:p>
    <w:p w:rsidR="00361C05" w:rsidRPr="00361C05" w:rsidRDefault="00361C05" w:rsidP="00361C05">
      <w:pPr>
        <w:spacing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lt-LT"/>
        </w:rPr>
      </w:pP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Gimdos kaklelio vėžys : priežastys,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ikivėžinės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būklės, diagnostika ir profilaktika / Daiva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Kanopienė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, Rasa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Vansevičiūtė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, Rūta Čiurlienė, Margarita </w:t>
      </w: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lastRenderedPageBreak/>
        <w:t xml:space="preserve">Montrimaitė. - Pav., lent..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Bibliogr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.: 6 pavad. // Onkologija. - ISSN 1822-8623. - 2018, Nr. 1, p. 74, 76–80.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Gimdos kaklelio vėžys: sunki liga, kurios jau galima išvengti / parengė gyd. J.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Kastys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// Lietuvos gydytojo žurnalas. - ISSN 1648-3154. - 2017, Nr. 6, p. 37-40.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spacing w:line="240" w:lineRule="auto"/>
        <w:ind w:firstLine="500"/>
        <w:textAlignment w:val="baseline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Gimdos kaklelis / konsultuoja medicinos centro "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Maxmeda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" gydytoja ginekologė dr. Žaneta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Kasilovskienė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// Tavo vaikas. - ISSN 1392-6519. - 2015, Nr. 3, p. 10-12.</w:t>
      </w:r>
    </w:p>
    <w:p w:rsidR="00361C05" w:rsidRPr="00361C05" w:rsidRDefault="00361C05" w:rsidP="00361C05">
      <w:pPr>
        <w:spacing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Ginekologiniai navikai / parengė Jonas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Kastys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- Pav. // Lietuvos gydytojo žurnalas. - ISSN 1648-3154. - 2020, Nr. 8(130), p. 38–39.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Ilgai negyjanti opelė - sunkios ligos pranašė : [Nacionalinio vėžio instituto gydytojos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onkoginekologės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Birutės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Intaitės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pasakojimas] / [užrašė] Danutė Jonušienė.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// Lietuvos rytas. - ISSN 1392-2351. - 2017,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rugpj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5, priedas "Gyvenimo būdas", p. 10.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Default="00361C05" w:rsidP="00361C05">
      <w:pPr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Kai simptomai išduoda pažengusią stadiją : [gydytojos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onkoginekologės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Birutės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Intaitės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pasakojimas].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// Sveika šeima. - ISSN 2351-6623. - 2020, saus. 30/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vas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5 (Nr. 5), p. 2.</w:t>
      </w:r>
    </w:p>
    <w:p w:rsidR="00D573C0" w:rsidRPr="00361C05" w:rsidRDefault="00D573C0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</w:p>
    <w:p w:rsidR="00D573C0" w:rsidRPr="00D573C0" w:rsidRDefault="00361C05" w:rsidP="00D573C0">
      <w:pPr>
        <w:autoSpaceDE w:val="0"/>
        <w:autoSpaceDN w:val="0"/>
        <w:adjustRightInd w:val="0"/>
        <w:spacing w:line="240" w:lineRule="auto"/>
        <w:ind w:firstLine="500"/>
        <w:rPr>
          <w:rFonts w:ascii="Times New Roman" w:hAnsi="Times New Roman" w:cs="Times New Roman"/>
          <w:color w:val="auto"/>
          <w:sz w:val="28"/>
          <w:szCs w:val="28"/>
          <w:lang w:val="lt-LT"/>
        </w:rPr>
      </w:pPr>
      <w:r w:rsidRPr="00361C05">
        <w:rPr>
          <w:rFonts w:ascii="Times New Roman" w:eastAsia="Batang" w:hAnsi="Times New Roman" w:cs="Times New Roman"/>
          <w:b/>
          <w:bCs/>
          <w:sz w:val="28"/>
          <w:szCs w:val="28"/>
          <w:lang w:val="lt-LT"/>
        </w:rPr>
        <w:t> </w:t>
      </w:r>
      <w:r w:rsidR="00D573C0" w:rsidRPr="00D573C0">
        <w:rPr>
          <w:rFonts w:ascii="Times New Roman" w:hAnsi="Times New Roman" w:cs="Times New Roman"/>
          <w:color w:val="auto"/>
          <w:sz w:val="28"/>
          <w:szCs w:val="28"/>
          <w:lang w:val="lt-LT"/>
        </w:rPr>
        <w:t xml:space="preserve">Kaimiško rajono moterų žinios apie gimdos kaklelio vėžį / Irena Idzelienė, Artūras </w:t>
      </w:r>
      <w:proofErr w:type="spellStart"/>
      <w:r w:rsidR="00D573C0" w:rsidRPr="00D573C0">
        <w:rPr>
          <w:rFonts w:ascii="Times New Roman" w:hAnsi="Times New Roman" w:cs="Times New Roman"/>
          <w:color w:val="auto"/>
          <w:sz w:val="28"/>
          <w:szCs w:val="28"/>
          <w:lang w:val="lt-LT"/>
        </w:rPr>
        <w:t>Razbadauskas</w:t>
      </w:r>
      <w:proofErr w:type="spellEnd"/>
      <w:r w:rsidR="00D573C0" w:rsidRPr="00D573C0">
        <w:rPr>
          <w:rFonts w:ascii="Times New Roman" w:hAnsi="Times New Roman" w:cs="Times New Roman"/>
          <w:color w:val="auto"/>
          <w:sz w:val="28"/>
          <w:szCs w:val="28"/>
          <w:lang w:val="lt-LT"/>
        </w:rPr>
        <w:t xml:space="preserve">, Sigita </w:t>
      </w:r>
      <w:proofErr w:type="spellStart"/>
      <w:r w:rsidR="00D573C0" w:rsidRPr="00D573C0">
        <w:rPr>
          <w:rFonts w:ascii="Times New Roman" w:hAnsi="Times New Roman" w:cs="Times New Roman"/>
          <w:color w:val="auto"/>
          <w:sz w:val="28"/>
          <w:szCs w:val="28"/>
          <w:lang w:val="lt-LT"/>
        </w:rPr>
        <w:t>Karyznienė</w:t>
      </w:r>
      <w:proofErr w:type="spellEnd"/>
      <w:r w:rsidR="00D573C0" w:rsidRPr="00D573C0">
        <w:rPr>
          <w:rFonts w:ascii="Times New Roman" w:hAnsi="Times New Roman" w:cs="Times New Roman"/>
          <w:color w:val="auto"/>
          <w:sz w:val="28"/>
          <w:szCs w:val="28"/>
          <w:lang w:val="lt-LT"/>
        </w:rPr>
        <w:t xml:space="preserve">. - Lent.. - </w:t>
      </w:r>
      <w:proofErr w:type="spellStart"/>
      <w:r w:rsidR="00D573C0" w:rsidRPr="00D573C0">
        <w:rPr>
          <w:rFonts w:ascii="Times New Roman" w:hAnsi="Times New Roman" w:cs="Times New Roman"/>
          <w:color w:val="auto"/>
          <w:sz w:val="28"/>
          <w:szCs w:val="28"/>
          <w:lang w:val="lt-LT"/>
        </w:rPr>
        <w:t>Santr</w:t>
      </w:r>
      <w:proofErr w:type="spellEnd"/>
      <w:r w:rsidR="00D573C0" w:rsidRPr="00D573C0">
        <w:rPr>
          <w:rFonts w:ascii="Times New Roman" w:hAnsi="Times New Roman" w:cs="Times New Roman"/>
          <w:color w:val="auto"/>
          <w:sz w:val="28"/>
          <w:szCs w:val="28"/>
          <w:lang w:val="lt-LT"/>
        </w:rPr>
        <w:t xml:space="preserve">. angl.. - </w:t>
      </w:r>
      <w:proofErr w:type="spellStart"/>
      <w:r w:rsidR="00D573C0" w:rsidRPr="00D573C0">
        <w:rPr>
          <w:rFonts w:ascii="Times New Roman" w:hAnsi="Times New Roman" w:cs="Times New Roman"/>
          <w:color w:val="auto"/>
          <w:sz w:val="28"/>
          <w:szCs w:val="28"/>
          <w:lang w:val="lt-LT"/>
        </w:rPr>
        <w:t>Bibliogr</w:t>
      </w:r>
      <w:proofErr w:type="spellEnd"/>
      <w:r w:rsidR="00D573C0" w:rsidRPr="00D573C0">
        <w:rPr>
          <w:rFonts w:ascii="Times New Roman" w:hAnsi="Times New Roman" w:cs="Times New Roman"/>
          <w:color w:val="auto"/>
          <w:sz w:val="28"/>
          <w:szCs w:val="28"/>
          <w:lang w:val="lt-LT"/>
        </w:rPr>
        <w:t>.: 13 pavad. // Sveikatos mokslai. - ISSN 1392-6373. - T. 20, Nr. 5 (2010), p. 3446-3450.</w:t>
      </w:r>
    </w:p>
    <w:p w:rsidR="00361C05" w:rsidRPr="00361C05" w:rsidRDefault="00361C05" w:rsidP="00361C05">
      <w:pPr>
        <w:spacing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lt-LT"/>
        </w:rPr>
      </w:pPr>
    </w:p>
    <w:p w:rsidR="00361C05" w:rsidRPr="00361C05" w:rsidRDefault="00361C05" w:rsidP="00361C05">
      <w:pPr>
        <w:spacing w:line="240" w:lineRule="auto"/>
        <w:ind w:firstLine="500"/>
        <w:textAlignment w:val="baseline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Kaip keisti patikros programą : [NVI Vėžio epidemiologijos laboratorijos vyresniosios mokslo darbuotojos dr. Rūtos Petrauskaitės-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Everatt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ir  NVI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onkoginekologės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Birutės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Intaitės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pasakojimas].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// Onkologo puslapiai. - ISSN 1822-3885. - 2020, Nr. 67/68, p. 18.</w:t>
      </w:r>
    </w:p>
    <w:p w:rsidR="00361C05" w:rsidRPr="00361C05" w:rsidRDefault="00361C05" w:rsidP="00361C05">
      <w:pPr>
        <w:spacing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Mirtinai pavojinga liga prasideda be skausmo / Danutė Jonušienė ; [su LSMU Kauno klinikų Onkologijos ir hematologijos klinikos Konservatyvios onkologijos skyriaus vadovės Sigitos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Liutkauskienės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ir LSMU Kauno klinikų Akušerijos ir ginekologijos klinikos gydytojos akušerės-ginekologės Kristinos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Jarienės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pasisakymais].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// Lietuvos rytas. - ISSN 1392-2351. - 2017, kovo 18, priedas "Gyvenimo būdas", p. 10.</w:t>
      </w:r>
    </w:p>
    <w:p w:rsidR="00361C05" w:rsidRPr="00361C05" w:rsidRDefault="00361C05" w:rsidP="00361C05">
      <w:pPr>
        <w:spacing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Moterų žinių apie gimdos kaklelio vėžį tyrimas / Lina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Gajauskė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,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Natalja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Istomina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- Pav..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Santr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angl..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Biliogr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.: 9 pavad. // Slauga. Mokslas ir praktika. - ISSN 1648-0570. - 2015, Nr. 6, p. 4-6.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lastRenderedPageBreak/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 Pasisekė – buvo nustatyti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ikivėžiniai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pokyčiai /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Juventa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Sartatavičienė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, Aida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Valinskienė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// Onkologo puslapiai. - ISSN 1822-3885. - 2018,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spal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./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gruod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(Nr. 62), p. 1, 18.</w:t>
      </w:r>
    </w:p>
    <w:p w:rsidR="00361C05" w:rsidRPr="00361C05" w:rsidRDefault="00361C05" w:rsidP="00B32972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Apie gimdos kaklelio vėžį - vieną dažniausių onkologinių moterų susirgimų Lietuvoje. Vienos pacientės istorija.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DF45C4" w:rsidRPr="00DF45C4" w:rsidRDefault="00DF45C4" w:rsidP="00DF45C4">
      <w:pPr>
        <w:autoSpaceDE w:val="0"/>
        <w:autoSpaceDN w:val="0"/>
        <w:adjustRightInd w:val="0"/>
        <w:spacing w:line="240" w:lineRule="auto"/>
        <w:ind w:firstLine="500"/>
        <w:rPr>
          <w:rFonts w:ascii="Times New Roman" w:hAnsi="Times New Roman" w:cs="Times New Roman"/>
          <w:color w:val="auto"/>
          <w:sz w:val="28"/>
          <w:szCs w:val="28"/>
          <w:lang w:val="lt-LT"/>
        </w:rPr>
      </w:pPr>
      <w:r w:rsidRPr="00DF45C4">
        <w:rPr>
          <w:rFonts w:ascii="Times New Roman" w:hAnsi="Times New Roman" w:cs="Times New Roman"/>
          <w:color w:val="auto"/>
          <w:sz w:val="28"/>
          <w:szCs w:val="28"/>
          <w:lang w:val="lt-LT"/>
        </w:rPr>
        <w:t xml:space="preserve">Sisteminio kvietimo poveikis moterų dalyvavimo gimdos kaklelio piktybinių navikų prevencijos programoje rodikliams / Justina Paulauskienė, Janina Petkevičienė, </w:t>
      </w:r>
      <w:proofErr w:type="spellStart"/>
      <w:r w:rsidRPr="00DF45C4">
        <w:rPr>
          <w:rFonts w:ascii="Times New Roman" w:hAnsi="Times New Roman" w:cs="Times New Roman"/>
          <w:color w:val="auto"/>
          <w:sz w:val="28"/>
          <w:szCs w:val="28"/>
          <w:lang w:val="lt-LT"/>
        </w:rPr>
        <w:t>Rugilė</w:t>
      </w:r>
      <w:proofErr w:type="spellEnd"/>
      <w:r w:rsidRPr="00DF45C4">
        <w:rPr>
          <w:rFonts w:ascii="Times New Roman" w:hAnsi="Times New Roman" w:cs="Times New Roman"/>
          <w:color w:val="auto"/>
          <w:sz w:val="28"/>
          <w:szCs w:val="28"/>
          <w:lang w:val="lt-LT"/>
        </w:rPr>
        <w:t xml:space="preserve"> Ivanauskienė, Auksė Domeikienė. - Pav., lent.. - </w:t>
      </w:r>
      <w:proofErr w:type="spellStart"/>
      <w:r w:rsidRPr="00DF45C4">
        <w:rPr>
          <w:rFonts w:ascii="Times New Roman" w:hAnsi="Times New Roman" w:cs="Times New Roman"/>
          <w:color w:val="auto"/>
          <w:sz w:val="28"/>
          <w:szCs w:val="28"/>
          <w:lang w:val="lt-LT"/>
        </w:rPr>
        <w:t>Santr</w:t>
      </w:r>
      <w:proofErr w:type="spellEnd"/>
      <w:r w:rsidRPr="00DF45C4">
        <w:rPr>
          <w:rFonts w:ascii="Times New Roman" w:hAnsi="Times New Roman" w:cs="Times New Roman"/>
          <w:color w:val="auto"/>
          <w:sz w:val="28"/>
          <w:szCs w:val="28"/>
          <w:lang w:val="lt-LT"/>
        </w:rPr>
        <w:t xml:space="preserve">. angl.. - </w:t>
      </w:r>
      <w:proofErr w:type="spellStart"/>
      <w:r w:rsidRPr="00DF45C4">
        <w:rPr>
          <w:rFonts w:ascii="Times New Roman" w:hAnsi="Times New Roman" w:cs="Times New Roman"/>
          <w:color w:val="auto"/>
          <w:sz w:val="28"/>
          <w:szCs w:val="28"/>
          <w:lang w:val="lt-LT"/>
        </w:rPr>
        <w:t>Bibliogr</w:t>
      </w:r>
      <w:proofErr w:type="spellEnd"/>
      <w:r w:rsidRPr="00DF45C4">
        <w:rPr>
          <w:rFonts w:ascii="Times New Roman" w:hAnsi="Times New Roman" w:cs="Times New Roman"/>
          <w:color w:val="auto"/>
          <w:sz w:val="28"/>
          <w:szCs w:val="28"/>
          <w:lang w:val="lt-LT"/>
        </w:rPr>
        <w:t>.: 25 pavad. // Lietuvos bendrosios praktikos gydytojas. - ISSN 1392-3218. - T. 22, Nr. 9 (2018), p. 593–598.</w:t>
      </w:r>
    </w:p>
    <w:p w:rsidR="00DF45C4" w:rsidRDefault="00DF45C4" w:rsidP="00361C05">
      <w:pPr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Supraskime – profilaktinė patikra gali išgelbėti gyvybę : [Nacionalinio vėžio instituto Konsultacijų poliklinikos vedėjos dr. Daivos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Kanopienės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ir Mokslinių tyrimų centro vyr. mokslo darbuotojos dr. Giedrės Smailytės pasakojimas].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// Onkologo puslapiai. - ISSN 1822-3885. - 2016, sausis - kovas (Nr.51), p. 12.</w:t>
      </w:r>
    </w:p>
    <w:p w:rsidR="00361C05" w:rsidRPr="00361C05" w:rsidRDefault="00361C05" w:rsidP="00361C05">
      <w:pPr>
        <w:spacing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Batang" w:hAnsi="Times New Roman" w:cs="Times New Roman"/>
          <w:b/>
          <w:bCs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Vėžį sukeliančiam klastingam virusui kelią užkerta ir skiepai paauglystėje : [Sidnėjuje, Australijoje, gyvenančios ir dirbančios lietuvės šeimos gydytojos Daivos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Kuzinkovienės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pasakojimas] / [užrašė] Giedrė Balčiūtė.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// Lietuvos rytas. - ISSN 1392-2351. - 2019,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vas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9,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priedas„Gyvenimo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būdas“, p. 6–7.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Vėžys neįveikė troškimo pagimdyti /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Aigustė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Tavoraitė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// Lietuvos sveikata. - ISSN 1648-1437. - 2019, saus. 31/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vas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6 (Nr. 5), p. 17.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 </w:t>
      </w:r>
    </w:p>
    <w:p w:rsidR="00361C05" w:rsidRPr="00361C05" w:rsidRDefault="00361C05" w:rsidP="00361C05">
      <w:pPr>
        <w:adjustRightInd w:val="0"/>
        <w:spacing w:line="240" w:lineRule="auto"/>
        <w:ind w:firstLine="500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Vėžys neklausia amžiaus : [gydytojo akušerio-ginekologo Genadijaus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Kravčenko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pasakojimas] / [užrašė] Meilė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Jančorienė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. - </w:t>
      </w:r>
      <w:proofErr w:type="spellStart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Iliustr</w:t>
      </w:r>
      <w:proofErr w:type="spellEnd"/>
      <w:r w:rsidRPr="00361C05">
        <w:rPr>
          <w:rFonts w:ascii="Times New Roman" w:eastAsia="Times New Roman" w:hAnsi="Times New Roman" w:cs="Times New Roman"/>
          <w:sz w:val="28"/>
          <w:szCs w:val="28"/>
          <w:lang w:val="lt-LT"/>
        </w:rPr>
        <w:t>. // Mamos žurnalas. - ISSN 1648-1305. - 2015, Nr. 6, p. 67.</w:t>
      </w:r>
    </w:p>
    <w:p w:rsidR="00361C05" w:rsidRPr="00361C05" w:rsidRDefault="00361C05" w:rsidP="00361C05">
      <w:pPr>
        <w:spacing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lt-LT"/>
        </w:rPr>
      </w:pPr>
      <w:r w:rsidRPr="00361C05">
        <w:rPr>
          <w:rFonts w:ascii="Times New Roman" w:eastAsia="Batang" w:hAnsi="Times New Roman" w:cs="Times New Roman"/>
          <w:b/>
          <w:bCs/>
          <w:sz w:val="28"/>
          <w:szCs w:val="28"/>
          <w:lang w:val="lt-LT"/>
        </w:rPr>
        <w:t> </w:t>
      </w:r>
    </w:p>
    <w:p w:rsidR="00923884" w:rsidRPr="00923884" w:rsidRDefault="00923884" w:rsidP="00923884">
      <w:pPr>
        <w:autoSpaceDE w:val="0"/>
        <w:autoSpaceDN w:val="0"/>
        <w:adjustRightInd w:val="0"/>
        <w:spacing w:line="240" w:lineRule="auto"/>
        <w:ind w:firstLine="500"/>
        <w:rPr>
          <w:rFonts w:ascii="Times New Roman" w:hAnsi="Times New Roman" w:cs="Times New Roman"/>
          <w:color w:val="auto"/>
          <w:sz w:val="28"/>
          <w:szCs w:val="28"/>
          <w:lang w:val="lt-LT"/>
        </w:rPr>
      </w:pPr>
      <w:r w:rsidRPr="00923884">
        <w:rPr>
          <w:rFonts w:ascii="Times New Roman" w:hAnsi="Times New Roman" w:cs="Times New Roman"/>
          <w:color w:val="auto"/>
          <w:sz w:val="28"/>
          <w:szCs w:val="28"/>
          <w:lang w:val="lt-LT"/>
        </w:rPr>
        <w:t>ŽPV – gimdos kaklelio vėžio vystymosi veiksnys : [pokalbis su VU MF doc. dr. Žana Bumbuliene] / kalbėjosi Ramutė Pečeliūnienė // Lietuvos gydytojo žurnalas. - ISSN 1648-3154. - 2018, Nr. 3, p. 45–46.</w:t>
      </w:r>
    </w:p>
    <w:p w:rsidR="00361C05" w:rsidRPr="002F3B90" w:rsidRDefault="00361C05" w:rsidP="00911C29">
      <w:pPr>
        <w:spacing w:line="240" w:lineRule="auto"/>
        <w:rPr>
          <w:sz w:val="28"/>
          <w:szCs w:val="28"/>
          <w:lang w:val="lt-LT"/>
        </w:rPr>
      </w:pPr>
    </w:p>
    <w:sectPr w:rsidR="00361C05" w:rsidRPr="002F3B90">
      <w:pgSz w:w="11909" w:h="16834"/>
      <w:pgMar w:top="1440" w:right="1440" w:bottom="1440" w:left="1440" w:header="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5D1FBF"/>
    <w:multiLevelType w:val="multilevel"/>
    <w:tmpl w:val="55D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63"/>
    <w:rsid w:val="000017ED"/>
    <w:rsid w:val="00001D72"/>
    <w:rsid w:val="00001E1E"/>
    <w:rsid w:val="00036C01"/>
    <w:rsid w:val="00041C5D"/>
    <w:rsid w:val="00057B98"/>
    <w:rsid w:val="00070560"/>
    <w:rsid w:val="000C1B66"/>
    <w:rsid w:val="000E6152"/>
    <w:rsid w:val="0010180A"/>
    <w:rsid w:val="001150E8"/>
    <w:rsid w:val="00145557"/>
    <w:rsid w:val="0015222C"/>
    <w:rsid w:val="001524C4"/>
    <w:rsid w:val="0015470D"/>
    <w:rsid w:val="00155B0F"/>
    <w:rsid w:val="001858BB"/>
    <w:rsid w:val="00191158"/>
    <w:rsid w:val="001945D7"/>
    <w:rsid w:val="001D2624"/>
    <w:rsid w:val="001D4AF2"/>
    <w:rsid w:val="001F454B"/>
    <w:rsid w:val="0020032F"/>
    <w:rsid w:val="0020078E"/>
    <w:rsid w:val="00200B87"/>
    <w:rsid w:val="0020470A"/>
    <w:rsid w:val="00211418"/>
    <w:rsid w:val="00226703"/>
    <w:rsid w:val="00246934"/>
    <w:rsid w:val="00264C4F"/>
    <w:rsid w:val="00275DA0"/>
    <w:rsid w:val="0029008A"/>
    <w:rsid w:val="002967DC"/>
    <w:rsid w:val="002A21B6"/>
    <w:rsid w:val="002B3060"/>
    <w:rsid w:val="002B4310"/>
    <w:rsid w:val="002C3B9F"/>
    <w:rsid w:val="002D0F2A"/>
    <w:rsid w:val="002F3B90"/>
    <w:rsid w:val="003317C6"/>
    <w:rsid w:val="003322BE"/>
    <w:rsid w:val="00334756"/>
    <w:rsid w:val="003527AA"/>
    <w:rsid w:val="00361C05"/>
    <w:rsid w:val="003738AE"/>
    <w:rsid w:val="00386D59"/>
    <w:rsid w:val="00391B97"/>
    <w:rsid w:val="00395812"/>
    <w:rsid w:val="003B6D7B"/>
    <w:rsid w:val="003B7800"/>
    <w:rsid w:val="003C13EE"/>
    <w:rsid w:val="003F693A"/>
    <w:rsid w:val="00413F63"/>
    <w:rsid w:val="00450295"/>
    <w:rsid w:val="00477D89"/>
    <w:rsid w:val="004A0F13"/>
    <w:rsid w:val="004C0FB2"/>
    <w:rsid w:val="004C30BA"/>
    <w:rsid w:val="004E10E3"/>
    <w:rsid w:val="004E664A"/>
    <w:rsid w:val="005025B8"/>
    <w:rsid w:val="00506C0B"/>
    <w:rsid w:val="00513FC0"/>
    <w:rsid w:val="00516B2F"/>
    <w:rsid w:val="00531FF2"/>
    <w:rsid w:val="00541F02"/>
    <w:rsid w:val="00542923"/>
    <w:rsid w:val="00573F9B"/>
    <w:rsid w:val="0059386A"/>
    <w:rsid w:val="0059467F"/>
    <w:rsid w:val="005E53E2"/>
    <w:rsid w:val="00641283"/>
    <w:rsid w:val="00641F5B"/>
    <w:rsid w:val="00647B87"/>
    <w:rsid w:val="006500C7"/>
    <w:rsid w:val="0066125A"/>
    <w:rsid w:val="00667986"/>
    <w:rsid w:val="00696575"/>
    <w:rsid w:val="006A7277"/>
    <w:rsid w:val="006D6531"/>
    <w:rsid w:val="006E613D"/>
    <w:rsid w:val="007029BA"/>
    <w:rsid w:val="007126A2"/>
    <w:rsid w:val="0071609E"/>
    <w:rsid w:val="007308D8"/>
    <w:rsid w:val="00736BA6"/>
    <w:rsid w:val="00745CAC"/>
    <w:rsid w:val="00750470"/>
    <w:rsid w:val="00762CA9"/>
    <w:rsid w:val="007925AA"/>
    <w:rsid w:val="007A7EDE"/>
    <w:rsid w:val="007C4E0A"/>
    <w:rsid w:val="007D75A8"/>
    <w:rsid w:val="007F2926"/>
    <w:rsid w:val="00810901"/>
    <w:rsid w:val="0081130D"/>
    <w:rsid w:val="00817DFD"/>
    <w:rsid w:val="00842ABD"/>
    <w:rsid w:val="00892F2E"/>
    <w:rsid w:val="008C0F4F"/>
    <w:rsid w:val="008D0ABE"/>
    <w:rsid w:val="008F1B9D"/>
    <w:rsid w:val="008F3A5A"/>
    <w:rsid w:val="00902BBE"/>
    <w:rsid w:val="0090395F"/>
    <w:rsid w:val="00904B83"/>
    <w:rsid w:val="00911C29"/>
    <w:rsid w:val="00912080"/>
    <w:rsid w:val="00923884"/>
    <w:rsid w:val="009367A9"/>
    <w:rsid w:val="00952876"/>
    <w:rsid w:val="00981672"/>
    <w:rsid w:val="009F21AE"/>
    <w:rsid w:val="00A07799"/>
    <w:rsid w:val="00A1756B"/>
    <w:rsid w:val="00A324F8"/>
    <w:rsid w:val="00A4092A"/>
    <w:rsid w:val="00A44EA7"/>
    <w:rsid w:val="00A5614F"/>
    <w:rsid w:val="00A7642C"/>
    <w:rsid w:val="00A84638"/>
    <w:rsid w:val="00A90035"/>
    <w:rsid w:val="00AA39B4"/>
    <w:rsid w:val="00AE19AA"/>
    <w:rsid w:val="00AE5EA8"/>
    <w:rsid w:val="00B02CD9"/>
    <w:rsid w:val="00B32972"/>
    <w:rsid w:val="00B347F6"/>
    <w:rsid w:val="00B50697"/>
    <w:rsid w:val="00B64F73"/>
    <w:rsid w:val="00B96E24"/>
    <w:rsid w:val="00BA026B"/>
    <w:rsid w:val="00BA1F00"/>
    <w:rsid w:val="00BA2BC2"/>
    <w:rsid w:val="00BB0C5E"/>
    <w:rsid w:val="00BD7816"/>
    <w:rsid w:val="00BF6404"/>
    <w:rsid w:val="00C2113C"/>
    <w:rsid w:val="00C22B64"/>
    <w:rsid w:val="00C61148"/>
    <w:rsid w:val="00C62994"/>
    <w:rsid w:val="00C62DA8"/>
    <w:rsid w:val="00C95972"/>
    <w:rsid w:val="00C9691A"/>
    <w:rsid w:val="00CB0876"/>
    <w:rsid w:val="00CE56FC"/>
    <w:rsid w:val="00D062CC"/>
    <w:rsid w:val="00D12E9E"/>
    <w:rsid w:val="00D30F43"/>
    <w:rsid w:val="00D554C9"/>
    <w:rsid w:val="00D573C0"/>
    <w:rsid w:val="00D9195E"/>
    <w:rsid w:val="00DA72DD"/>
    <w:rsid w:val="00DC199F"/>
    <w:rsid w:val="00DD6C25"/>
    <w:rsid w:val="00DE4DFF"/>
    <w:rsid w:val="00DF3481"/>
    <w:rsid w:val="00DF45C4"/>
    <w:rsid w:val="00DF5B7F"/>
    <w:rsid w:val="00E11443"/>
    <w:rsid w:val="00E11DCA"/>
    <w:rsid w:val="00E224B7"/>
    <w:rsid w:val="00E309AF"/>
    <w:rsid w:val="00E33487"/>
    <w:rsid w:val="00E51E79"/>
    <w:rsid w:val="00EA3608"/>
    <w:rsid w:val="00EA4DBC"/>
    <w:rsid w:val="00EB4E41"/>
    <w:rsid w:val="00EC590D"/>
    <w:rsid w:val="00ED0DFD"/>
    <w:rsid w:val="00EF6F1E"/>
    <w:rsid w:val="00F177E1"/>
    <w:rsid w:val="00F3017D"/>
    <w:rsid w:val="00F3652D"/>
    <w:rsid w:val="00F401C0"/>
    <w:rsid w:val="00F445A1"/>
    <w:rsid w:val="00F520F4"/>
    <w:rsid w:val="00F8784E"/>
    <w:rsid w:val="00F969EE"/>
    <w:rsid w:val="00FA0F86"/>
    <w:rsid w:val="00FC48D8"/>
    <w:rsid w:val="00FD66F1"/>
    <w:rsid w:val="00FD7B49"/>
    <w:rsid w:val="00FF117E"/>
    <w:rsid w:val="274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8AC9B-523D-4423-AE5B-F27548EE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color w:val="000000"/>
      <w:sz w:val="22"/>
      <w:szCs w:val="22"/>
      <w:lang w:val="lt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ighlight">
    <w:name w:val="highlight"/>
    <w:basedOn w:val="DefaultParagraphFont"/>
    <w:rsid w:val="00BD7816"/>
  </w:style>
  <w:style w:type="character" w:styleId="Hyperlink">
    <w:name w:val="Hyperlink"/>
    <w:basedOn w:val="DefaultParagraphFont"/>
    <w:rsid w:val="00204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rsid w:val="00745C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2D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2DA8"/>
    <w:rPr>
      <w:rFonts w:ascii="Segoe UI" w:hAnsi="Segoe UI" w:cs="Segoe UI"/>
      <w:color w:val="000000"/>
      <w:sz w:val="18"/>
      <w:szCs w:val="18"/>
      <w:lang w:val="lt"/>
    </w:rPr>
  </w:style>
  <w:style w:type="paragraph" w:styleId="NormalWeb">
    <w:name w:val="Normal (Web)"/>
    <w:basedOn w:val="Normal"/>
    <w:uiPriority w:val="99"/>
    <w:unhideWhenUsed/>
    <w:rsid w:val="0054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66125A"/>
    <w:rPr>
      <w:b/>
      <w:bCs/>
    </w:rPr>
  </w:style>
  <w:style w:type="character" w:styleId="Emphasis">
    <w:name w:val="Emphasis"/>
    <w:basedOn w:val="DefaultParagraphFont"/>
    <w:uiPriority w:val="20"/>
    <w:qFormat/>
    <w:rsid w:val="002D0F2A"/>
    <w:rPr>
      <w:i/>
      <w:iCs/>
    </w:rPr>
  </w:style>
  <w:style w:type="paragraph" w:customStyle="1" w:styleId="str-tekstas">
    <w:name w:val="str-tekstas"/>
    <w:basedOn w:val="Normal"/>
    <w:rsid w:val="0027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CDF71-6C39-49A5-ACA0-BB88E511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Juste</dc:creator>
  <cp:lastModifiedBy>Jurate Stukiene</cp:lastModifiedBy>
  <cp:revision>2</cp:revision>
  <cp:lastPrinted>2018-04-12T12:36:00Z</cp:lastPrinted>
  <dcterms:created xsi:type="dcterms:W3CDTF">2021-02-03T06:37:00Z</dcterms:created>
  <dcterms:modified xsi:type="dcterms:W3CDTF">2021-02-03T06:37:00Z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