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03293" w14:textId="77777777" w:rsidR="001318F1" w:rsidRPr="004C0FDF" w:rsidRDefault="001318F1" w:rsidP="008465D0">
      <w:pPr>
        <w:shd w:val="clear" w:color="auto" w:fill="FFFFFF"/>
        <w:ind w:left="5245"/>
        <w:jc w:val="right"/>
        <w:rPr>
          <w:sz w:val="20"/>
          <w:szCs w:val="20"/>
        </w:rPr>
      </w:pPr>
      <w:r w:rsidRPr="004C0FDF">
        <w:rPr>
          <w:sz w:val="20"/>
          <w:szCs w:val="20"/>
        </w:rPr>
        <w:t>PATVIRTINTA</w:t>
      </w:r>
    </w:p>
    <w:p w14:paraId="1EC12C23" w14:textId="77777777" w:rsidR="001318F1" w:rsidRPr="004C0FDF" w:rsidRDefault="001318F1" w:rsidP="008465D0">
      <w:pPr>
        <w:shd w:val="clear" w:color="auto" w:fill="FFFFFF"/>
        <w:ind w:left="5245"/>
        <w:jc w:val="right"/>
        <w:rPr>
          <w:sz w:val="20"/>
          <w:szCs w:val="20"/>
        </w:rPr>
      </w:pPr>
      <w:r w:rsidRPr="004C0FDF">
        <w:rPr>
          <w:sz w:val="20"/>
          <w:szCs w:val="20"/>
        </w:rPr>
        <w:t>Lietuvos medicinos bibliotekos direktoriaus</w:t>
      </w:r>
    </w:p>
    <w:p w14:paraId="73C7026B" w14:textId="224A0D2D" w:rsidR="001318F1" w:rsidRPr="004C0FDF" w:rsidRDefault="001318F1" w:rsidP="008465D0">
      <w:pPr>
        <w:shd w:val="clear" w:color="auto" w:fill="FFFFFF"/>
        <w:ind w:left="5245"/>
        <w:jc w:val="right"/>
        <w:rPr>
          <w:sz w:val="20"/>
          <w:szCs w:val="20"/>
        </w:rPr>
      </w:pPr>
      <w:r w:rsidRPr="004C0FDF">
        <w:rPr>
          <w:sz w:val="20"/>
          <w:szCs w:val="20"/>
        </w:rPr>
        <w:t xml:space="preserve">2022 m. </w:t>
      </w:r>
      <w:r w:rsidR="00B53A90" w:rsidRPr="004C0FDF">
        <w:rPr>
          <w:sz w:val="20"/>
          <w:szCs w:val="20"/>
        </w:rPr>
        <w:t>sausio</w:t>
      </w:r>
      <w:r w:rsidR="00FA5316">
        <w:rPr>
          <w:sz w:val="20"/>
          <w:szCs w:val="20"/>
        </w:rPr>
        <w:t xml:space="preserve"> 26</w:t>
      </w:r>
      <w:r w:rsidRPr="004C0FDF">
        <w:rPr>
          <w:sz w:val="20"/>
          <w:szCs w:val="20"/>
        </w:rPr>
        <w:t xml:space="preserve"> d.</w:t>
      </w:r>
    </w:p>
    <w:p w14:paraId="34B4BC8E" w14:textId="69DC2A1B" w:rsidR="001318F1" w:rsidRPr="004C0FDF" w:rsidRDefault="001318F1" w:rsidP="008465D0">
      <w:pPr>
        <w:shd w:val="clear" w:color="auto" w:fill="FFFFFF"/>
        <w:ind w:left="5245"/>
        <w:jc w:val="right"/>
        <w:rPr>
          <w:b/>
          <w:bCs/>
          <w:sz w:val="20"/>
          <w:szCs w:val="20"/>
        </w:rPr>
      </w:pPr>
      <w:r w:rsidRPr="004C0FDF">
        <w:rPr>
          <w:sz w:val="20"/>
          <w:szCs w:val="20"/>
        </w:rPr>
        <w:t>įsakymu Nr. V-</w:t>
      </w:r>
      <w:r w:rsidR="00FA5316">
        <w:rPr>
          <w:sz w:val="20"/>
          <w:szCs w:val="20"/>
        </w:rPr>
        <w:t>5</w:t>
      </w:r>
    </w:p>
    <w:p w14:paraId="14B26CD4" w14:textId="77777777" w:rsidR="003A7B3E" w:rsidRPr="00BF0051" w:rsidRDefault="003A7B3E" w:rsidP="005D2678">
      <w:pPr>
        <w:rPr>
          <w:i/>
          <w:lang w:val="en-US"/>
        </w:rPr>
      </w:pPr>
    </w:p>
    <w:p w14:paraId="1C05C14E" w14:textId="77777777" w:rsidR="003A7B3E" w:rsidRDefault="00B40621" w:rsidP="001B7081">
      <w:pPr>
        <w:ind w:left="3225" w:hanging="3225"/>
        <w:jc w:val="center"/>
        <w:rPr>
          <w:b/>
        </w:rPr>
      </w:pPr>
      <w:r>
        <w:rPr>
          <w:b/>
        </w:rPr>
        <w:t>LIETUVOS MEDICINOS BIBLIOTEKOS</w:t>
      </w:r>
    </w:p>
    <w:p w14:paraId="23D5A155" w14:textId="77777777" w:rsidR="003A7B3E" w:rsidRDefault="00B40621" w:rsidP="001B7081">
      <w:pPr>
        <w:jc w:val="center"/>
        <w:rPr>
          <w:b/>
        </w:rPr>
      </w:pPr>
      <w:r>
        <w:rPr>
          <w:b/>
        </w:rPr>
        <w:t xml:space="preserve">VIEŠŲJŲ PIRKIMŲ ORGANIZAVIMO IR </w:t>
      </w:r>
      <w:r w:rsidR="00542921">
        <w:rPr>
          <w:b/>
        </w:rPr>
        <w:t>VIDAUS KONTROLĖS TAISYKLĖS</w:t>
      </w:r>
    </w:p>
    <w:p w14:paraId="559B051B" w14:textId="77777777" w:rsidR="003A7B3E" w:rsidRDefault="003A7B3E">
      <w:pPr>
        <w:rPr>
          <w:b/>
        </w:rPr>
      </w:pPr>
    </w:p>
    <w:p w14:paraId="371FC4BC" w14:textId="77777777" w:rsidR="003A7B3E" w:rsidRDefault="003A7B3E">
      <w:pPr>
        <w:rPr>
          <w:b/>
        </w:rPr>
      </w:pPr>
    </w:p>
    <w:p w14:paraId="58CB37A9" w14:textId="77777777" w:rsidR="003A7B3E" w:rsidRDefault="00B40621">
      <w:pPr>
        <w:keepLines/>
        <w:jc w:val="center"/>
        <w:textAlignment w:val="center"/>
        <w:rPr>
          <w:b/>
          <w:bCs/>
          <w:caps/>
        </w:rPr>
      </w:pPr>
      <w:r>
        <w:rPr>
          <w:b/>
          <w:bCs/>
          <w:caps/>
        </w:rPr>
        <w:t>I SKYRIUS</w:t>
      </w:r>
    </w:p>
    <w:p w14:paraId="072346A9" w14:textId="77777777" w:rsidR="003A7B3E" w:rsidRDefault="00B40621">
      <w:pPr>
        <w:keepLines/>
        <w:jc w:val="center"/>
        <w:textAlignment w:val="center"/>
        <w:rPr>
          <w:b/>
          <w:bCs/>
          <w:caps/>
        </w:rPr>
      </w:pPr>
      <w:r>
        <w:rPr>
          <w:b/>
          <w:bCs/>
          <w:caps/>
        </w:rPr>
        <w:t>BENDROSIOS NUOSTATOS</w:t>
      </w:r>
    </w:p>
    <w:p w14:paraId="6F5A62F6" w14:textId="77777777" w:rsidR="003A7B3E" w:rsidRDefault="003A7B3E">
      <w:pPr>
        <w:keepLines/>
        <w:jc w:val="both"/>
        <w:textAlignment w:val="center"/>
      </w:pPr>
    </w:p>
    <w:p w14:paraId="79935F97" w14:textId="34BB4273" w:rsidR="00257380" w:rsidRDefault="00B40621" w:rsidP="00257380">
      <w:pPr>
        <w:pStyle w:val="ListParagraph"/>
        <w:numPr>
          <w:ilvl w:val="0"/>
          <w:numId w:val="22"/>
        </w:numPr>
        <w:jc w:val="both"/>
        <w:rPr>
          <w:rFonts w:eastAsia="Calibri"/>
        </w:rPr>
      </w:pPr>
      <w:r w:rsidRPr="00257380">
        <w:rPr>
          <w:rFonts w:eastAsia="Calibri"/>
        </w:rPr>
        <w:t xml:space="preserve">Lietuvos medicinos bibliotekos Viešųjų pirkimų organizavimo ir </w:t>
      </w:r>
      <w:r w:rsidR="00542921" w:rsidRPr="00257380">
        <w:rPr>
          <w:rFonts w:eastAsia="Calibri"/>
        </w:rPr>
        <w:t>vidaus kontrolės taisyklės</w:t>
      </w:r>
      <w:r w:rsidRPr="00257380">
        <w:rPr>
          <w:rFonts w:eastAsia="Calibri"/>
        </w:rPr>
        <w:t xml:space="preserve"> (toliau – </w:t>
      </w:r>
      <w:r w:rsidR="00542921" w:rsidRPr="00257380">
        <w:rPr>
          <w:rFonts w:eastAsia="Calibri"/>
        </w:rPr>
        <w:t>Taisyklės</w:t>
      </w:r>
      <w:r w:rsidRPr="00257380">
        <w:rPr>
          <w:rFonts w:eastAsia="Calibri"/>
        </w:rPr>
        <w:t xml:space="preserve">) nustato Lietuvos medicinos bibliotekos (toliau </w:t>
      </w:r>
      <w:r w:rsidR="008C67EC">
        <w:rPr>
          <w:rFonts w:eastAsia="Calibri"/>
        </w:rPr>
        <w:t xml:space="preserve">– </w:t>
      </w:r>
      <w:r w:rsidRPr="00257380">
        <w:rPr>
          <w:rFonts w:eastAsia="Calibri"/>
        </w:rPr>
        <w:t xml:space="preserve">LMB arba Perkančioji organizacija) </w:t>
      </w:r>
      <w:r w:rsidR="00542921" w:rsidRPr="00257380">
        <w:rPr>
          <w:rFonts w:eastAsia="Calibri"/>
        </w:rPr>
        <w:t>viešųjų</w:t>
      </w:r>
      <w:r w:rsidRPr="00257380">
        <w:rPr>
          <w:rFonts w:eastAsia="Calibri"/>
        </w:rPr>
        <w:t xml:space="preserve"> pirkimų (toliau – pirkimai) organizavimo ir </w:t>
      </w:r>
      <w:r w:rsidR="00542921" w:rsidRPr="00257380">
        <w:rPr>
          <w:rFonts w:eastAsia="Calibri"/>
        </w:rPr>
        <w:t>vidaus kontrolės LMB taisykles, apimančias</w:t>
      </w:r>
      <w:r w:rsidRPr="00257380">
        <w:rPr>
          <w:rFonts w:eastAsia="Calibri"/>
        </w:rPr>
        <w:t xml:space="preserve"> Perkančiosios organizacijos poreikių </w:t>
      </w:r>
      <w:r w:rsidR="00542921" w:rsidRPr="00257380">
        <w:rPr>
          <w:rFonts w:eastAsia="Calibri"/>
        </w:rPr>
        <w:t>formavimą, pirkimų planavimą,</w:t>
      </w:r>
      <w:r w:rsidRPr="00257380">
        <w:rPr>
          <w:rFonts w:eastAsia="Calibri"/>
        </w:rPr>
        <w:t xml:space="preserve"> iniciavimą</w:t>
      </w:r>
      <w:r w:rsidR="00542921" w:rsidRPr="00257380">
        <w:rPr>
          <w:rFonts w:eastAsia="Calibri"/>
        </w:rPr>
        <w:t xml:space="preserve"> ir pasirengimą jiems</w:t>
      </w:r>
      <w:r w:rsidRPr="00257380">
        <w:rPr>
          <w:rFonts w:eastAsia="Calibri"/>
        </w:rPr>
        <w:t xml:space="preserve">, jų vykdymą, </w:t>
      </w:r>
      <w:r w:rsidR="00542921" w:rsidRPr="00257380">
        <w:rPr>
          <w:rFonts w:eastAsia="Calibri"/>
        </w:rPr>
        <w:t xml:space="preserve">viešojo </w:t>
      </w:r>
      <w:r w:rsidRPr="00257380">
        <w:rPr>
          <w:rFonts w:eastAsia="Calibri"/>
        </w:rPr>
        <w:t>pirkimo</w:t>
      </w:r>
      <w:r w:rsidR="00542921" w:rsidRPr="00257380">
        <w:rPr>
          <w:rFonts w:eastAsia="Calibri"/>
        </w:rPr>
        <w:t>-pardavimo</w:t>
      </w:r>
      <w:r w:rsidRPr="00257380">
        <w:rPr>
          <w:rFonts w:eastAsia="Calibri"/>
        </w:rPr>
        <w:t xml:space="preserve"> sutarties</w:t>
      </w:r>
      <w:r w:rsidR="00542921" w:rsidRPr="00257380">
        <w:rPr>
          <w:rFonts w:eastAsia="Calibri"/>
        </w:rPr>
        <w:t xml:space="preserve"> (toliau – pirkimo sutartis)</w:t>
      </w:r>
      <w:r w:rsidRPr="00257380">
        <w:rPr>
          <w:rFonts w:eastAsia="Calibri"/>
        </w:rPr>
        <w:t xml:space="preserve"> sudarymą</w:t>
      </w:r>
      <w:r w:rsidR="00542921" w:rsidRPr="00257380">
        <w:rPr>
          <w:rFonts w:eastAsia="Calibri"/>
        </w:rPr>
        <w:t>, vykdymą ir jos rezultatų įvertinimą (toliau – viešųjų pirkimų procesas).</w:t>
      </w:r>
    </w:p>
    <w:p w14:paraId="25C7172C" w14:textId="77777777" w:rsidR="00257380" w:rsidRPr="00257380" w:rsidRDefault="00C7448F" w:rsidP="00257380">
      <w:pPr>
        <w:pStyle w:val="ListParagraph"/>
        <w:numPr>
          <w:ilvl w:val="0"/>
          <w:numId w:val="22"/>
        </w:numPr>
        <w:jc w:val="both"/>
        <w:rPr>
          <w:rFonts w:eastAsia="Calibri"/>
        </w:rPr>
      </w:pPr>
      <w:r w:rsidRPr="00EF2362">
        <w:t xml:space="preserve">Planuodami ir atlikdami pirkimus, vykdydami sutartis ir nustatydami pirkimų kontrolės priemones, </w:t>
      </w:r>
      <w:r w:rsidRPr="00257380">
        <w:t>LMB darbuotojai, dirbantys pagal darbo sutartis (toliau – darbuotojas), vadovaujasi Lietuvos Respublikos viešųjų pirkimų įstatymu (toliau – VPĮ), jį įgyvendinančiaisiais teisės aktais, šiomis Taisyklėmis, kitais įstatymais, teisės aktais ir LMB vidaus teisės aktais.</w:t>
      </w:r>
    </w:p>
    <w:p w14:paraId="61D0BB70" w14:textId="77777777" w:rsidR="00257380" w:rsidRPr="00257380" w:rsidRDefault="00C7448F" w:rsidP="00257380">
      <w:pPr>
        <w:pStyle w:val="ListParagraph"/>
        <w:numPr>
          <w:ilvl w:val="0"/>
          <w:numId w:val="22"/>
        </w:numPr>
        <w:jc w:val="both"/>
        <w:rPr>
          <w:rFonts w:eastAsia="Calibri"/>
        </w:rPr>
      </w:pPr>
      <w:r w:rsidRPr="00257380">
        <w:rPr>
          <w:szCs w:val="24"/>
        </w:rPr>
        <w:t>Taisyklėmis privalo vadovautis visi LMB darbuotojai, dalyvaujantys LMB viešųjų pirkimų procese. 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w:t>
      </w:r>
      <w:r w:rsidRPr="00C7448F">
        <w:t xml:space="preserve"> </w:t>
      </w:r>
      <w:r w:rsidRPr="00257380">
        <w:rPr>
          <w:szCs w:val="24"/>
        </w:rPr>
        <w:t>Pirkimų procese dalyvaujantys asmenys turi laikytis konfidencialumo ir nešališkumo reikalavimų, siekti strateginių ir kitų LMB veiklos planų įgyvendinimo ir užtikrinti sutartinių įsipareigojimų vykdymą tretiesiems asmenims.</w:t>
      </w:r>
      <w:r w:rsidR="00797BF8" w:rsidRPr="00257380">
        <w:rPr>
          <w:szCs w:val="24"/>
        </w:rPr>
        <w:t xml:space="preserve"> </w:t>
      </w:r>
      <w:r w:rsidR="00B40621" w:rsidRPr="00257380">
        <w:rPr>
          <w:rFonts w:eastAsia="Calibri"/>
        </w:rPr>
        <w:t xml:space="preserve">Perkančioji organizacija, organizuodama ir vykdydama pirkimus, turi užtikrinti racionalų valstybės biudžeto ir kitų </w:t>
      </w:r>
      <w:r w:rsidR="00B40621" w:rsidRPr="00257380">
        <w:rPr>
          <w:rFonts w:eastAsia="Calibri"/>
          <w:spacing w:val="-2"/>
        </w:rPr>
        <w:t>lėšų naudojimą, pagrindinių viešųjų pirkimų principų, konfidencialumo ir nešališkumo reikalavimų laikymąsi.</w:t>
      </w:r>
    </w:p>
    <w:p w14:paraId="1FB3AA55" w14:textId="77777777" w:rsidR="00257380" w:rsidRDefault="00797BF8" w:rsidP="00257380">
      <w:pPr>
        <w:pStyle w:val="ListParagraph"/>
        <w:numPr>
          <w:ilvl w:val="0"/>
          <w:numId w:val="22"/>
        </w:numPr>
        <w:jc w:val="both"/>
        <w:rPr>
          <w:rFonts w:eastAsia="Calibri"/>
        </w:rPr>
      </w:pPr>
      <w:r w:rsidRPr="00257380">
        <w:rPr>
          <w:rFonts w:eastAsia="Calibri"/>
        </w:rPr>
        <w:t>Taisyklėse</w:t>
      </w:r>
      <w:r w:rsidR="00B40621" w:rsidRPr="00257380">
        <w:rPr>
          <w:rFonts w:eastAsia="Calibri"/>
        </w:rPr>
        <w:t xml:space="preserve"> vartojamos sąvokos:</w:t>
      </w:r>
    </w:p>
    <w:p w14:paraId="4A9A2EE8" w14:textId="2486A860" w:rsidR="00257380" w:rsidRPr="00257380" w:rsidRDefault="00B40621" w:rsidP="00257380">
      <w:pPr>
        <w:pStyle w:val="ListParagraph"/>
        <w:numPr>
          <w:ilvl w:val="1"/>
          <w:numId w:val="22"/>
        </w:numPr>
        <w:jc w:val="both"/>
        <w:rPr>
          <w:rFonts w:eastAsia="Calibri"/>
        </w:rPr>
      </w:pPr>
      <w:r w:rsidRPr="00257380">
        <w:rPr>
          <w:rFonts w:eastAsia="Calibri"/>
          <w:b/>
          <w:bCs/>
        </w:rPr>
        <w:t>Pirkimų iniciatorius</w:t>
      </w:r>
      <w:r w:rsidRPr="00257380">
        <w:rPr>
          <w:rFonts w:eastAsia="Calibri"/>
        </w:rPr>
        <w:t xml:space="preserve"> – </w:t>
      </w:r>
      <w:r w:rsidR="00797BF8" w:rsidRPr="00257380">
        <w:rPr>
          <w:rFonts w:eastAsia="Calibri"/>
        </w:rPr>
        <w:t>LMB</w:t>
      </w:r>
      <w:r w:rsidR="00797BF8" w:rsidRPr="00797BF8">
        <w:t xml:space="preserve"> </w:t>
      </w:r>
      <w:r w:rsidR="00797BF8">
        <w:t>darbuotojas (</w:t>
      </w:r>
      <w:r w:rsidR="00797BF8" w:rsidRPr="00257380">
        <w:rPr>
          <w:rFonts w:eastAsia="Calibri"/>
        </w:rPr>
        <w:t xml:space="preserve">struktūrinio padalinio vadovas arba struktūrinio padalinio atsakingasis darbuotojas (struktūrinių padalinių vadovai arba struktūrinio padalinio atsakingieji darbuotojai, jei pirkimo poreikio nustatymas ir sutarties vykdymas yra susiję su kelių struktūrinių padalinių veikla), </w:t>
      </w:r>
      <w:r w:rsidR="00797BF8" w:rsidRPr="00EF2362">
        <w:t xml:space="preserve">kuris </w:t>
      </w:r>
      <w:r w:rsidR="00797BF8">
        <w:t xml:space="preserve">įvertina ir </w:t>
      </w:r>
      <w:r w:rsidR="00797BF8" w:rsidRPr="00EF2362">
        <w:t xml:space="preserve">nurodo </w:t>
      </w:r>
      <w:r w:rsidR="00797BF8">
        <w:t xml:space="preserve">LMB  </w:t>
      </w:r>
      <w:r w:rsidR="00797BF8" w:rsidRPr="00EF2362">
        <w:t>poreikį viešojo pirkimo būdu įsigyti reikalingų pre</w:t>
      </w:r>
      <w:r w:rsidR="00797BF8">
        <w:t>kių, paslaugų arba darbų ir</w:t>
      </w:r>
      <w:r w:rsidR="00797BF8" w:rsidRPr="00EF2362">
        <w:t xml:space="preserve"> parengia jų techninę specifikaciją ir (ar) jos projektą</w:t>
      </w:r>
      <w:r w:rsidR="00850EDB">
        <w:t>.</w:t>
      </w:r>
    </w:p>
    <w:p w14:paraId="180664AF" w14:textId="77777777" w:rsidR="00257380" w:rsidRPr="00257380" w:rsidRDefault="00B40621" w:rsidP="00257380">
      <w:pPr>
        <w:pStyle w:val="ListParagraph"/>
        <w:numPr>
          <w:ilvl w:val="1"/>
          <w:numId w:val="22"/>
        </w:numPr>
        <w:jc w:val="both"/>
        <w:rPr>
          <w:rFonts w:eastAsia="Calibri"/>
        </w:rPr>
      </w:pPr>
      <w:r w:rsidRPr="00257380">
        <w:rPr>
          <w:rFonts w:eastAsia="Calibri"/>
          <w:b/>
          <w:bCs/>
        </w:rPr>
        <w:t>Pirkimų organizatorius</w:t>
      </w:r>
      <w:r w:rsidRPr="00257380">
        <w:rPr>
          <w:rFonts w:eastAsia="Calibri"/>
        </w:rPr>
        <w:t xml:space="preserve"> – </w:t>
      </w:r>
      <w:r w:rsidR="00797BF8" w:rsidRPr="00257380" w:rsidDel="00071F54">
        <w:t xml:space="preserve">direktoriaus paskirtas </w:t>
      </w:r>
      <w:r w:rsidR="00797BF8" w:rsidRPr="00257380">
        <w:t>darbuotojas</w:t>
      </w:r>
      <w:r w:rsidR="00797BF8" w:rsidRPr="00257380" w:rsidDel="00071F54">
        <w:t xml:space="preserve">, kuris </w:t>
      </w:r>
      <w:r w:rsidR="00797BF8" w:rsidRPr="00257380">
        <w:t>LMB</w:t>
      </w:r>
      <w:r w:rsidR="00797BF8" w:rsidRPr="00257380">
        <w:rPr>
          <w:color w:val="C00000"/>
        </w:rPr>
        <w:t xml:space="preserve"> </w:t>
      </w:r>
      <w:r w:rsidR="00797BF8" w:rsidRPr="00257380">
        <w:t xml:space="preserve">nustatyta tvarka </w:t>
      </w:r>
      <w:r w:rsidR="00797BF8" w:rsidRPr="00257380" w:rsidDel="00071F54">
        <w:t>organizuoja ir atlieka</w:t>
      </w:r>
      <w:r w:rsidR="00797BF8" w:rsidRPr="00257380">
        <w:t xml:space="preserve"> </w:t>
      </w:r>
      <w:r w:rsidR="00797BF8" w:rsidRPr="00257380" w:rsidDel="00071F54">
        <w:t>mažos vertės viešuosius pirkimus</w:t>
      </w:r>
      <w:r w:rsidR="00797BF8" w:rsidRPr="00257380">
        <w:t xml:space="preserve">, pagal preliminariąją sutartį vykdomo atnaujinto tiekėjų varžymosi procedūras </w:t>
      </w:r>
      <w:r w:rsidR="00797BF8" w:rsidRPr="00EF2362">
        <w:t>arba dinaminės pirkimo sistemos pagrindu atliekamo pirkimo procedūras,</w:t>
      </w:r>
      <w:r w:rsidR="00797BF8" w:rsidRPr="00257380" w:rsidDel="00071F54">
        <w:t xml:space="preserve"> kai </w:t>
      </w:r>
      <w:r w:rsidR="00797BF8" w:rsidRPr="00257380">
        <w:rPr>
          <w:rFonts w:eastAsia="Calibri"/>
        </w:rPr>
        <w:t xml:space="preserve">konkrečių prekių, paslaugų ar darbų numatomo pirkimo vertė yra mažesnė nei 10 000 Eur (dešimt tūkstančių eurų) (be PVM) ir </w:t>
      </w:r>
      <w:r w:rsidR="00797BF8" w:rsidRPr="00257380" w:rsidDel="00071F54">
        <w:t>tokiems pirkimams atlikti nesudaroma Vieš</w:t>
      </w:r>
      <w:r w:rsidR="00797BF8" w:rsidRPr="00257380">
        <w:t>ų</w:t>
      </w:r>
      <w:r w:rsidR="00797BF8" w:rsidRPr="00257380" w:rsidDel="00071F54">
        <w:t>j</w:t>
      </w:r>
      <w:r w:rsidR="00797BF8" w:rsidRPr="00257380">
        <w:t>ų</w:t>
      </w:r>
      <w:r w:rsidR="00797BF8" w:rsidRPr="00257380" w:rsidDel="00071F54">
        <w:t xml:space="preserve"> pirkim</w:t>
      </w:r>
      <w:r w:rsidR="00797BF8" w:rsidRPr="00257380">
        <w:t>ų</w:t>
      </w:r>
      <w:r w:rsidR="00797BF8" w:rsidRPr="00257380" w:rsidDel="00071F54">
        <w:t xml:space="preserve"> komisija</w:t>
      </w:r>
      <w:r w:rsidR="005D1C5C" w:rsidRPr="00257380">
        <w:t>.</w:t>
      </w:r>
    </w:p>
    <w:p w14:paraId="48513E5A" w14:textId="7F0B4E80" w:rsidR="00257380" w:rsidRPr="00257380" w:rsidRDefault="00850EDB" w:rsidP="00257380">
      <w:pPr>
        <w:pStyle w:val="ListParagraph"/>
        <w:numPr>
          <w:ilvl w:val="1"/>
          <w:numId w:val="22"/>
        </w:numPr>
        <w:jc w:val="both"/>
        <w:rPr>
          <w:rFonts w:eastAsia="Calibri"/>
        </w:rPr>
      </w:pPr>
      <w:r w:rsidRPr="00257380">
        <w:rPr>
          <w:b/>
          <w:bCs/>
        </w:rPr>
        <w:t>Už pirkimų planavimą, organizavimą ir pirkimų organizavimo priežiūrą atsakingas asmuo</w:t>
      </w:r>
      <w:r w:rsidRPr="00EF2362">
        <w:t xml:space="preserve"> </w:t>
      </w:r>
      <w:r w:rsidR="004D1313">
        <w:t>– LMB v</w:t>
      </w:r>
      <w:r w:rsidRPr="00257380">
        <w:t>iešųjų pirkimų specialistas</w:t>
      </w:r>
      <w:r w:rsidR="00B706D6">
        <w:t xml:space="preserve"> ir (ar) kitas LMB direktoriaus paskirtas LMB darbuotojas</w:t>
      </w:r>
      <w:r w:rsidRPr="00257380">
        <w:t xml:space="preserve">, kuris rengia einamaisiais biudžetiniais metais numatomų vykdyti prekių, paslaugų ir (ar) darbų pirkimų planą, rengia ir skelbia šių pirkimų suvestinę, rengia su pirkimais susijusius vidaus teisės aktus ir užtikrina jų atitiktį viešuosius pirkimus reglamentuojančių teisės aktų reikalavimams, pildo ir tvarko viešųjų pirkimų registrus, </w:t>
      </w:r>
      <w:r w:rsidRPr="00B706D6">
        <w:t xml:space="preserve">užtikrina nešališkumo deklaracijų ir konfidencialumo </w:t>
      </w:r>
      <w:r w:rsidRPr="00B706D6">
        <w:lastRenderedPageBreak/>
        <w:t>pasižadėjimų pasirašymą laiku, įtraukia</w:t>
      </w:r>
      <w:r w:rsidRPr="00257380">
        <w:t xml:space="preserve"> tiekėjus į nepatikimų tiekėjų ir melagingą informaciją pateikusių tiekėjų sąrašus, saugo perduotas pasibaigusių pirkimų bylas ir organizuoja jų perdavimą į archyvą, kaupia ir rengia statistinę informaciją apie atliekamus pirkimus</w:t>
      </w:r>
      <w:r w:rsidR="004876A8" w:rsidRPr="00257380">
        <w:t xml:space="preserve">. </w:t>
      </w:r>
    </w:p>
    <w:p w14:paraId="6FD1E60C" w14:textId="14E523C1" w:rsidR="00257380" w:rsidRPr="00257380" w:rsidRDefault="00797BF8" w:rsidP="00257380">
      <w:pPr>
        <w:pStyle w:val="ListParagraph"/>
        <w:numPr>
          <w:ilvl w:val="1"/>
          <w:numId w:val="22"/>
        </w:numPr>
        <w:jc w:val="both"/>
        <w:rPr>
          <w:rFonts w:eastAsia="Calibri"/>
        </w:rPr>
      </w:pPr>
      <w:r w:rsidRPr="00257380">
        <w:rPr>
          <w:b/>
        </w:rPr>
        <w:t>Už sutar</w:t>
      </w:r>
      <w:r w:rsidR="00B9013C" w:rsidRPr="00257380">
        <w:rPr>
          <w:b/>
        </w:rPr>
        <w:t>ties</w:t>
      </w:r>
      <w:r w:rsidRPr="00257380">
        <w:rPr>
          <w:b/>
        </w:rPr>
        <w:t xml:space="preserve"> vykdymo priežiūrą atsakingas asmuo</w:t>
      </w:r>
      <w:r w:rsidRPr="00257380">
        <w:t xml:space="preserve"> – LMB direktoriaus sprendimu paskirtas ir sutartyje nurodytas darbuotojas, kuris prižiūri (organizuoja) LMB 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w:t>
      </w:r>
      <w:r w:rsidR="000D0C49">
        <w:t>jimus, taikymo</w:t>
      </w:r>
      <w:r w:rsidR="002715DB" w:rsidRPr="00257380">
        <w:t xml:space="preserve">. </w:t>
      </w:r>
    </w:p>
    <w:p w14:paraId="62735504" w14:textId="77777777" w:rsidR="00257380" w:rsidRDefault="00B40621" w:rsidP="00257380">
      <w:pPr>
        <w:pStyle w:val="ListParagraph"/>
        <w:numPr>
          <w:ilvl w:val="1"/>
          <w:numId w:val="22"/>
        </w:numPr>
        <w:jc w:val="both"/>
        <w:rPr>
          <w:rFonts w:eastAsia="Calibri"/>
        </w:rPr>
      </w:pPr>
      <w:r w:rsidRPr="00257380">
        <w:rPr>
          <w:rFonts w:eastAsia="Calibri"/>
          <w:b/>
          <w:bCs/>
        </w:rPr>
        <w:t>Rinkos tyrimas</w:t>
      </w:r>
      <w:r w:rsidRPr="00257380">
        <w:rPr>
          <w:rFonts w:eastAsia="Calibri"/>
        </w:rPr>
        <w:t> – kokybinės ir kiekybinės informacijos apie realią bei potencialią prekių, paslaugų ir darbų pasiūlą (tiekėjus, įskaitant ir rinkoje veikiančias Viešųjų pirkimų įstatymo 23 ir 24 straipsniuose nurodytas įstaigas ir įmones, jų tiekiamas prekes, teikiamas paslaugas ir atliekamus darbus, užimamą rinkos dalį, kainas ir pan.) rinkimas, analizė ir apibendrintų išvadų, pagal kurias priimami sprendimai dėl pirkimų vykdymo, rengimas.</w:t>
      </w:r>
    </w:p>
    <w:p w14:paraId="7D9161A0" w14:textId="77777777" w:rsidR="00257380" w:rsidRDefault="00B40621" w:rsidP="00257380">
      <w:pPr>
        <w:pStyle w:val="ListParagraph"/>
        <w:numPr>
          <w:ilvl w:val="1"/>
          <w:numId w:val="22"/>
        </w:numPr>
        <w:jc w:val="both"/>
        <w:rPr>
          <w:rFonts w:eastAsia="Calibri"/>
        </w:rPr>
      </w:pPr>
      <w:r w:rsidRPr="00257380">
        <w:rPr>
          <w:rFonts w:eastAsia="Calibri"/>
          <w:b/>
          <w:bCs/>
        </w:rPr>
        <w:t>Konsultacijos su rinka</w:t>
      </w:r>
      <w:r w:rsidRPr="00257380">
        <w:rPr>
          <w:rFonts w:eastAsia="Calibri"/>
        </w:rPr>
        <w:t xml:space="preserve"> – perkančiosios organizacijos kvietimas, paskelbtas Centrinėje viešųjų pirkimų informacinėje sistemoje, rinkos dalyviams, nepriklausomiems ekspertams ir institucijoms teikti konsultaciją, pranešant apie pirkimo planus ir reikalavimus, prieš pradedant vykdyti pirkimą</w:t>
      </w:r>
      <w:r w:rsidR="0088793A" w:rsidRPr="00257380">
        <w:rPr>
          <w:rFonts w:eastAsia="Calibri"/>
        </w:rPr>
        <w:t>. Konsultaciją su rinka organiz</w:t>
      </w:r>
      <w:r w:rsidRPr="00257380">
        <w:rPr>
          <w:rFonts w:eastAsia="Calibri"/>
        </w:rPr>
        <w:t>uoja ir vykdo pirkimų organizatorius</w:t>
      </w:r>
      <w:r w:rsidR="00850EDB" w:rsidRPr="00257380">
        <w:rPr>
          <w:rFonts w:eastAsia="Calibri"/>
        </w:rPr>
        <w:t xml:space="preserve"> arba pirkimo komisija</w:t>
      </w:r>
      <w:r w:rsidRPr="00257380">
        <w:rPr>
          <w:rFonts w:eastAsia="Calibri"/>
        </w:rPr>
        <w:t>.</w:t>
      </w:r>
    </w:p>
    <w:p w14:paraId="4D5B3BE6" w14:textId="005347A4" w:rsidR="00257380" w:rsidRPr="00257380" w:rsidRDefault="00797BF8" w:rsidP="00257380">
      <w:pPr>
        <w:pStyle w:val="ListParagraph"/>
        <w:numPr>
          <w:ilvl w:val="1"/>
          <w:numId w:val="22"/>
        </w:numPr>
        <w:jc w:val="both"/>
        <w:rPr>
          <w:rFonts w:eastAsia="Calibri"/>
        </w:rPr>
      </w:pPr>
      <w:r w:rsidRPr="00257380">
        <w:rPr>
          <w:b/>
        </w:rPr>
        <w:t>CVP IS administratorius</w:t>
      </w:r>
      <w:r w:rsidRPr="00257380">
        <w:t xml:space="preserve"> – LMB </w:t>
      </w:r>
      <w:r w:rsidR="004D1313">
        <w:t>viešųjų pirkimų specialistas</w:t>
      </w:r>
      <w:r w:rsidR="008C2DE7">
        <w:t xml:space="preserve"> ir (arba) kitas LMB direktoriaus paskirtas darbuotojas</w:t>
      </w:r>
      <w:r w:rsidRPr="00257380">
        <w:t xml:space="preserve">, turintis teisę CVP IS tvarkyti duomenis apie LMB ir jos darbuotojus (pirkimų </w:t>
      </w:r>
      <w:r w:rsidR="000D0C49">
        <w:t>specialistus, ekspertus ir kt.).</w:t>
      </w:r>
    </w:p>
    <w:p w14:paraId="4015BB4D" w14:textId="77777777" w:rsidR="00257380" w:rsidRDefault="00B40621" w:rsidP="00257380">
      <w:pPr>
        <w:pStyle w:val="ListParagraph"/>
        <w:numPr>
          <w:ilvl w:val="0"/>
          <w:numId w:val="22"/>
        </w:numPr>
        <w:jc w:val="both"/>
        <w:rPr>
          <w:rFonts w:eastAsia="Calibri"/>
        </w:rPr>
      </w:pPr>
      <w:r w:rsidRPr="00257380">
        <w:rPr>
          <w:rFonts w:eastAsia="Calibri"/>
        </w:rPr>
        <w:t xml:space="preserve">Kitos </w:t>
      </w:r>
      <w:r w:rsidR="00797BF8" w:rsidRPr="00257380">
        <w:rPr>
          <w:rFonts w:eastAsia="Calibri"/>
        </w:rPr>
        <w:t>Taisyklėse</w:t>
      </w:r>
      <w:r w:rsidRPr="00257380">
        <w:rPr>
          <w:rFonts w:eastAsia="Calibri"/>
        </w:rPr>
        <w:t xml:space="preserve"> vartojamos sąvokos yra nustatytos Viešųjų pirkimų įstatyme ir kituose </w:t>
      </w:r>
      <w:r w:rsidR="00850EDB" w:rsidRPr="00257380">
        <w:rPr>
          <w:rFonts w:eastAsia="Calibri"/>
        </w:rPr>
        <w:t xml:space="preserve">viešuosius </w:t>
      </w:r>
      <w:r w:rsidRPr="00257380">
        <w:rPr>
          <w:rFonts w:eastAsia="Calibri"/>
        </w:rPr>
        <w:t>pirkimus reglamentuojančiuose teisės aktuose.</w:t>
      </w:r>
    </w:p>
    <w:p w14:paraId="1CBF3D29" w14:textId="77777777" w:rsidR="00257380" w:rsidRPr="00257380" w:rsidRDefault="00850EDB" w:rsidP="00257380">
      <w:pPr>
        <w:pStyle w:val="ListParagraph"/>
        <w:numPr>
          <w:ilvl w:val="0"/>
          <w:numId w:val="22"/>
        </w:numPr>
        <w:jc w:val="both"/>
        <w:rPr>
          <w:rFonts w:eastAsia="Calibri"/>
        </w:rPr>
      </w:pPr>
      <w:r w:rsidRPr="00257380">
        <w:rPr>
          <w:szCs w:val="24"/>
        </w:rPr>
        <w:t>Pasikeitus Taisyklėse minimiems teisės aktams ir rekomendacinio pobūdžio dokumentams, taikomos aktualios tų teisės aktų ir rekomendacinio pobūdžio dokumentų redakcijos nuostatos.</w:t>
      </w:r>
    </w:p>
    <w:p w14:paraId="6F9A0C9B" w14:textId="77777777" w:rsidR="00257380" w:rsidRPr="00257380" w:rsidRDefault="00D848ED" w:rsidP="00257380">
      <w:pPr>
        <w:pStyle w:val="ListParagraph"/>
        <w:numPr>
          <w:ilvl w:val="0"/>
          <w:numId w:val="22"/>
        </w:numPr>
        <w:jc w:val="both"/>
        <w:rPr>
          <w:rFonts w:eastAsia="Calibri"/>
        </w:rPr>
      </w:pPr>
      <w:r w:rsidRPr="00257380">
        <w:t>LMB</w:t>
      </w:r>
      <w:r w:rsidR="00850EDB" w:rsidRPr="00257380">
        <w:t xml:space="preserve"> sudaromi su viešaisiais pirkimais susiję registrai: </w:t>
      </w:r>
    </w:p>
    <w:p w14:paraId="03E297CA" w14:textId="77777777" w:rsidR="00257380" w:rsidRPr="00257380" w:rsidRDefault="007D64E6" w:rsidP="00257380">
      <w:pPr>
        <w:pStyle w:val="ListParagraph"/>
        <w:numPr>
          <w:ilvl w:val="1"/>
          <w:numId w:val="22"/>
        </w:numPr>
        <w:jc w:val="both"/>
        <w:rPr>
          <w:rFonts w:eastAsia="Calibri"/>
        </w:rPr>
      </w:pPr>
      <w:r w:rsidRPr="00257380">
        <w:rPr>
          <w:b/>
        </w:rPr>
        <w:t>poreikių</w:t>
      </w:r>
      <w:r w:rsidR="00850EDB" w:rsidRPr="00257380">
        <w:rPr>
          <w:b/>
        </w:rPr>
        <w:t xml:space="preserve"> </w:t>
      </w:r>
      <w:r w:rsidRPr="00257380">
        <w:rPr>
          <w:b/>
        </w:rPr>
        <w:t xml:space="preserve">(dėl prekių, paslaugų ar darbų įsigijimo) </w:t>
      </w:r>
      <w:r w:rsidR="00850EDB" w:rsidRPr="00257380">
        <w:rPr>
          <w:b/>
        </w:rPr>
        <w:t xml:space="preserve">registras </w:t>
      </w:r>
      <w:r w:rsidR="00850EDB" w:rsidRPr="00257380">
        <w:t>– elektroninis registras, kuriame registruojami Pirkimų iniciatorių pateikti Pirkimų sąrašai;</w:t>
      </w:r>
    </w:p>
    <w:p w14:paraId="26E5CF11" w14:textId="77777777" w:rsidR="00257380" w:rsidRPr="00257380" w:rsidRDefault="007D64E6" w:rsidP="00257380">
      <w:pPr>
        <w:pStyle w:val="ListParagraph"/>
        <w:numPr>
          <w:ilvl w:val="1"/>
          <w:numId w:val="22"/>
        </w:numPr>
        <w:jc w:val="both"/>
        <w:rPr>
          <w:rFonts w:eastAsia="Calibri"/>
        </w:rPr>
      </w:pPr>
      <w:r w:rsidRPr="00257380">
        <w:rPr>
          <w:b/>
        </w:rPr>
        <w:t xml:space="preserve">pirkimo paraiškų registras </w:t>
      </w:r>
      <w:r w:rsidRPr="00257380">
        <w:t>–</w:t>
      </w:r>
      <w:bookmarkStart w:id="0" w:name="_Hlk23945557"/>
      <w:r w:rsidRPr="00257380">
        <w:t xml:space="preserve"> elektroninis registras, kuriame registruojamos Pirkimų iniciatorių pateiktos Pirkimo paraiškos</w:t>
      </w:r>
      <w:bookmarkEnd w:id="0"/>
      <w:r w:rsidRPr="00257380">
        <w:t>;</w:t>
      </w:r>
    </w:p>
    <w:p w14:paraId="594578DF" w14:textId="522EF2A1" w:rsidR="00257380" w:rsidRPr="00257380" w:rsidRDefault="00850EDB" w:rsidP="00257380">
      <w:pPr>
        <w:pStyle w:val="ListParagraph"/>
        <w:numPr>
          <w:ilvl w:val="1"/>
          <w:numId w:val="22"/>
        </w:numPr>
        <w:jc w:val="both"/>
        <w:rPr>
          <w:rFonts w:eastAsia="Calibri"/>
        </w:rPr>
      </w:pPr>
      <w:r w:rsidRPr="00257380">
        <w:rPr>
          <w:b/>
          <w:bCs/>
        </w:rPr>
        <w:t>pirkimo planų ir jų pakeitimų registras</w:t>
      </w:r>
      <w:r w:rsidRPr="00EF2362">
        <w:t xml:space="preserve"> </w:t>
      </w:r>
      <w:r w:rsidR="00B706D6">
        <w:t>–</w:t>
      </w:r>
      <w:r w:rsidRPr="00EF2362">
        <w:t xml:space="preserve"> elektroninis registras, kuriame registruojami</w:t>
      </w:r>
      <w:r w:rsidRPr="00257380">
        <w:t xml:space="preserve"> </w:t>
      </w:r>
      <w:r w:rsidR="007D64E6" w:rsidRPr="00257380">
        <w:t>LMB</w:t>
      </w:r>
      <w:r w:rsidRPr="00EF2362">
        <w:t xml:space="preserve"> direktoriaus patvirtinti Pirkimų planai ir atlikti jų pakeitimai;</w:t>
      </w:r>
    </w:p>
    <w:p w14:paraId="593AD79B" w14:textId="77777777" w:rsidR="00257380" w:rsidRPr="00257380" w:rsidRDefault="00850EDB" w:rsidP="00257380">
      <w:pPr>
        <w:pStyle w:val="ListParagraph"/>
        <w:numPr>
          <w:ilvl w:val="1"/>
          <w:numId w:val="22"/>
        </w:numPr>
        <w:jc w:val="both"/>
        <w:rPr>
          <w:rFonts w:eastAsia="Calibri"/>
        </w:rPr>
      </w:pPr>
      <w:r w:rsidRPr="00257380">
        <w:rPr>
          <w:b/>
        </w:rPr>
        <w:t>pirkimų registras</w:t>
      </w:r>
      <w:r w:rsidRPr="00257380">
        <w:t xml:space="preserve"> – elektroninis registras, kuriame registruojami visi </w:t>
      </w:r>
      <w:r w:rsidR="007D64E6" w:rsidRPr="00257380">
        <w:t>LMB</w:t>
      </w:r>
      <w:r w:rsidRPr="00257380">
        <w:t xml:space="preserve"> atlikti pirkimai (tarptautiniai, supaprastinti, įskaitant mažos vertės pirkimus, pirkimai, atlikti naudojantis VšĮ CPO.LT elektroniniu katalogu, pagal preliminariąsias sutartis ar atnaujintą tiekėjų varžymąsi sudaromas pagrindinės sutartys bei pirkimai atlikti pagal įgaliojimą);</w:t>
      </w:r>
    </w:p>
    <w:p w14:paraId="416E31EC" w14:textId="77777777" w:rsidR="00257380" w:rsidRPr="00257380" w:rsidRDefault="00850EDB" w:rsidP="00257380">
      <w:pPr>
        <w:pStyle w:val="ListParagraph"/>
        <w:numPr>
          <w:ilvl w:val="1"/>
          <w:numId w:val="22"/>
        </w:numPr>
        <w:jc w:val="both"/>
        <w:rPr>
          <w:rFonts w:eastAsia="Calibri"/>
        </w:rPr>
      </w:pPr>
      <w:r w:rsidRPr="00257380">
        <w:rPr>
          <w:b/>
        </w:rPr>
        <w:t xml:space="preserve">pirkimo sutarčių registras </w:t>
      </w:r>
      <w:r w:rsidRPr="00257380">
        <w:t xml:space="preserve">– elektroninis registras, kuriame registruojamos visos raštu sudarytos </w:t>
      </w:r>
      <w:r w:rsidR="007D64E6" w:rsidRPr="00257380">
        <w:t>LMB</w:t>
      </w:r>
      <w:r w:rsidRPr="00257380">
        <w:t xml:space="preserve"> sutartys;</w:t>
      </w:r>
    </w:p>
    <w:p w14:paraId="3B7DF1B1" w14:textId="28933A36" w:rsidR="00850EDB" w:rsidRPr="00257380" w:rsidRDefault="00850EDB" w:rsidP="00257380">
      <w:pPr>
        <w:pStyle w:val="ListParagraph"/>
        <w:numPr>
          <w:ilvl w:val="1"/>
          <w:numId w:val="22"/>
        </w:numPr>
        <w:jc w:val="both"/>
        <w:rPr>
          <w:rFonts w:eastAsia="Calibri"/>
        </w:rPr>
      </w:pPr>
      <w:r w:rsidRPr="00257380">
        <w:rPr>
          <w:b/>
        </w:rPr>
        <w:t xml:space="preserve">nešališkumo deklaracijų </w:t>
      </w:r>
      <w:r w:rsidR="001E463D" w:rsidRPr="00257380">
        <w:rPr>
          <w:b/>
        </w:rPr>
        <w:t xml:space="preserve">ir konfidencialumo pasižadėjimų </w:t>
      </w:r>
      <w:r w:rsidRPr="00257380">
        <w:rPr>
          <w:b/>
        </w:rPr>
        <w:t xml:space="preserve">registras </w:t>
      </w:r>
      <w:r w:rsidRPr="00257380">
        <w:t xml:space="preserve">– elektroninis registras, kuriame registruojamos </w:t>
      </w:r>
      <w:r w:rsidR="00C933DF" w:rsidRPr="00257380">
        <w:t>LMB</w:t>
      </w:r>
      <w:r w:rsidRPr="00257380">
        <w:t xml:space="preserve"> </w:t>
      </w:r>
      <w:r w:rsidRPr="00EF2362">
        <w:t xml:space="preserve">darbuotojų ar pagalbinės pirkimų veiklos paslaugų teikėjo darbuotojų, Pirkimų iniciatorių, Pirkimų organizatorių, </w:t>
      </w:r>
      <w:r w:rsidRPr="00257380">
        <w:rPr>
          <w:spacing w:val="-1"/>
        </w:rPr>
        <w:t>Viešųjų pirkimų k</w:t>
      </w:r>
      <w:r w:rsidRPr="00EF2362">
        <w:t>omisijos narių, ekspertų, stebėtojų, dalyvaujančių pirkimo procedūrose ar galinčių daryti įtaką jos rezultatams,</w:t>
      </w:r>
      <w:r w:rsidR="00C933DF" w:rsidRPr="00257380">
        <w:t xml:space="preserve"> pa</w:t>
      </w:r>
      <w:r w:rsidRPr="00257380">
        <w:t>sirašytos neša</w:t>
      </w:r>
      <w:r w:rsidR="00606537">
        <w:t>liškumo deklaracijos (Taisyklių 5</w:t>
      </w:r>
      <w:r w:rsidRPr="00257380">
        <w:t xml:space="preserve"> priedas)</w:t>
      </w:r>
      <w:r w:rsidR="00455E75">
        <w:t xml:space="preserve"> ir konfidencialumo pasižadėjimai (4</w:t>
      </w:r>
      <w:r w:rsidR="00455E75" w:rsidRPr="00257380">
        <w:t xml:space="preserve"> priedas)</w:t>
      </w:r>
      <w:r w:rsidRPr="00257380">
        <w:t>.</w:t>
      </w:r>
    </w:p>
    <w:p w14:paraId="69ADEDA9" w14:textId="77777777" w:rsidR="00CE47F3" w:rsidRDefault="00CE47F3">
      <w:pPr>
        <w:rPr>
          <w:rFonts w:eastAsia="Calibri"/>
          <w:b/>
          <w:bCs/>
        </w:rPr>
      </w:pPr>
    </w:p>
    <w:p w14:paraId="50836ED8" w14:textId="77777777" w:rsidR="00257380" w:rsidRDefault="00257380">
      <w:pPr>
        <w:rPr>
          <w:rFonts w:eastAsia="Calibri"/>
          <w:b/>
          <w:bCs/>
        </w:rPr>
      </w:pPr>
    </w:p>
    <w:p w14:paraId="774AB9A6" w14:textId="77777777" w:rsidR="005357F4" w:rsidRDefault="005357F4">
      <w:pPr>
        <w:widowControl/>
        <w:suppressAutoHyphens w:val="0"/>
        <w:rPr>
          <w:rFonts w:eastAsia="Times New Roman" w:cs="Times New Roman"/>
          <w:b/>
          <w:bCs/>
          <w:color w:val="000000"/>
          <w:lang w:eastAsia="lt-LT" w:bidi="ar-SA"/>
        </w:rPr>
      </w:pPr>
      <w:r>
        <w:rPr>
          <w:b/>
          <w:bCs/>
        </w:rPr>
        <w:br w:type="page"/>
      </w:r>
    </w:p>
    <w:p w14:paraId="5D40375F" w14:textId="668429F6" w:rsidR="00CE47F3" w:rsidRDefault="00CE47F3" w:rsidP="00CE47F3">
      <w:pPr>
        <w:pStyle w:val="Default"/>
        <w:tabs>
          <w:tab w:val="left" w:pos="1080"/>
        </w:tabs>
        <w:spacing w:line="276" w:lineRule="auto"/>
        <w:ind w:left="720"/>
        <w:jc w:val="center"/>
        <w:rPr>
          <w:b/>
          <w:bCs/>
        </w:rPr>
      </w:pPr>
      <w:r>
        <w:rPr>
          <w:b/>
          <w:bCs/>
        </w:rPr>
        <w:lastRenderedPageBreak/>
        <w:t>II SKYRIUS</w:t>
      </w:r>
    </w:p>
    <w:p w14:paraId="03992EBA" w14:textId="77777777" w:rsidR="00CE47F3" w:rsidRPr="00EF2362" w:rsidRDefault="00CE47F3" w:rsidP="00CE47F3">
      <w:pPr>
        <w:pStyle w:val="Default"/>
        <w:tabs>
          <w:tab w:val="left" w:pos="1080"/>
        </w:tabs>
        <w:spacing w:line="276" w:lineRule="auto"/>
        <w:ind w:left="720"/>
        <w:jc w:val="center"/>
        <w:rPr>
          <w:b/>
          <w:bCs/>
        </w:rPr>
      </w:pPr>
      <w:r w:rsidRPr="00EF2362">
        <w:rPr>
          <w:b/>
          <w:bCs/>
        </w:rPr>
        <w:t>PIRKIMŲ PROCESE DALYVAUJANTYS ASMENYS IR JŲ FUNKCIJOS</w:t>
      </w:r>
    </w:p>
    <w:p w14:paraId="26A248AC" w14:textId="77777777" w:rsidR="00CE47F3" w:rsidRDefault="00CE47F3">
      <w:pPr>
        <w:rPr>
          <w:rFonts w:eastAsia="Calibri"/>
          <w:b/>
          <w:bCs/>
        </w:rPr>
      </w:pPr>
    </w:p>
    <w:p w14:paraId="3ACAC3AE" w14:textId="77777777" w:rsidR="00CE47F3" w:rsidRPr="00EE1479" w:rsidRDefault="00CE47F3" w:rsidP="00257380">
      <w:pPr>
        <w:pStyle w:val="Default"/>
        <w:numPr>
          <w:ilvl w:val="0"/>
          <w:numId w:val="22"/>
        </w:numPr>
        <w:tabs>
          <w:tab w:val="left" w:pos="1080"/>
        </w:tabs>
        <w:spacing w:line="276" w:lineRule="auto"/>
        <w:jc w:val="both"/>
        <w:rPr>
          <w:color w:val="auto"/>
        </w:rPr>
      </w:pPr>
      <w:r w:rsidRPr="00EE1479">
        <w:rPr>
          <w:color w:val="auto"/>
        </w:rPr>
        <w:t>Už VPĮ ir kitų viešuosius pirkimus reglamentuojančių teisės aktų laikymosi užtikrinimą LMB yra atsakingas LMB direktorius.</w:t>
      </w:r>
    </w:p>
    <w:p w14:paraId="0FC1B1D8" w14:textId="77777777" w:rsidR="00CE47F3" w:rsidRPr="00EF2362" w:rsidRDefault="00CE47F3" w:rsidP="00257380">
      <w:pPr>
        <w:pStyle w:val="Default"/>
        <w:numPr>
          <w:ilvl w:val="0"/>
          <w:numId w:val="22"/>
        </w:numPr>
        <w:tabs>
          <w:tab w:val="left" w:pos="1170"/>
        </w:tabs>
        <w:spacing w:line="276" w:lineRule="auto"/>
        <w:jc w:val="both"/>
      </w:pPr>
      <w:r w:rsidRPr="00EE1479">
        <w:rPr>
          <w:color w:val="auto"/>
        </w:rPr>
        <w:t xml:space="preserve">LMB darbuotojai, dalyvaujantys </w:t>
      </w:r>
      <w:r w:rsidRPr="00EF2362">
        <w:t xml:space="preserve">pirkimų ir vidaus kontrolės procese: </w:t>
      </w:r>
    </w:p>
    <w:p w14:paraId="14D077D3" w14:textId="77777777" w:rsidR="00CE47F3" w:rsidRPr="00EF2362" w:rsidRDefault="00CE47F3" w:rsidP="00257380">
      <w:pPr>
        <w:pStyle w:val="Default"/>
        <w:numPr>
          <w:ilvl w:val="1"/>
          <w:numId w:val="22"/>
        </w:numPr>
        <w:tabs>
          <w:tab w:val="num" w:pos="426"/>
          <w:tab w:val="left" w:pos="540"/>
          <w:tab w:val="left" w:pos="1350"/>
        </w:tabs>
        <w:spacing w:line="276" w:lineRule="auto"/>
        <w:jc w:val="both"/>
      </w:pPr>
      <w:r w:rsidRPr="00EF2362">
        <w:t>Už pirkimų planavimą, organizavimą ir pirkimų organizavimo priežiūrą atsakingas asmuo;</w:t>
      </w:r>
    </w:p>
    <w:p w14:paraId="1C9190A7" w14:textId="77777777" w:rsidR="00CE47F3" w:rsidRPr="00EF2362" w:rsidRDefault="00CE47F3" w:rsidP="00257380">
      <w:pPr>
        <w:pStyle w:val="Default"/>
        <w:numPr>
          <w:ilvl w:val="1"/>
          <w:numId w:val="22"/>
        </w:numPr>
        <w:tabs>
          <w:tab w:val="num" w:pos="426"/>
          <w:tab w:val="left" w:pos="540"/>
          <w:tab w:val="left" w:pos="1350"/>
        </w:tabs>
        <w:spacing w:line="276" w:lineRule="auto"/>
        <w:jc w:val="both"/>
      </w:pPr>
      <w:r w:rsidRPr="00EF2362">
        <w:t xml:space="preserve">Pirkimų iniciatorius; </w:t>
      </w:r>
    </w:p>
    <w:p w14:paraId="17671696" w14:textId="77777777" w:rsidR="00CE47F3" w:rsidRPr="00EF2362" w:rsidRDefault="00CE47F3" w:rsidP="00257380">
      <w:pPr>
        <w:pStyle w:val="Default"/>
        <w:numPr>
          <w:ilvl w:val="1"/>
          <w:numId w:val="22"/>
        </w:numPr>
        <w:tabs>
          <w:tab w:val="num" w:pos="426"/>
          <w:tab w:val="left" w:pos="540"/>
          <w:tab w:val="left" w:pos="1350"/>
        </w:tabs>
        <w:spacing w:line="276" w:lineRule="auto"/>
        <w:jc w:val="both"/>
      </w:pPr>
      <w:r w:rsidRPr="00EF2362">
        <w:t>Pirkimų organizatorius;</w:t>
      </w:r>
    </w:p>
    <w:p w14:paraId="68DA29A5" w14:textId="3B44A434" w:rsidR="00CE47F3" w:rsidRPr="00EF2362" w:rsidRDefault="00CE47F3" w:rsidP="00257380">
      <w:pPr>
        <w:pStyle w:val="Default"/>
        <w:numPr>
          <w:ilvl w:val="1"/>
          <w:numId w:val="22"/>
        </w:numPr>
        <w:tabs>
          <w:tab w:val="num" w:pos="426"/>
          <w:tab w:val="left" w:pos="540"/>
          <w:tab w:val="left" w:pos="1350"/>
        </w:tabs>
        <w:spacing w:line="276" w:lineRule="auto"/>
        <w:jc w:val="both"/>
      </w:pPr>
      <w:r w:rsidRPr="00EF2362">
        <w:t>Viešųjų pirkimų komisija;</w:t>
      </w:r>
    </w:p>
    <w:p w14:paraId="147C7EC7" w14:textId="77777777" w:rsidR="00CE47F3" w:rsidRPr="00EF2362" w:rsidRDefault="00CE47F3" w:rsidP="00257380">
      <w:pPr>
        <w:pStyle w:val="Default"/>
        <w:numPr>
          <w:ilvl w:val="1"/>
          <w:numId w:val="22"/>
        </w:numPr>
        <w:tabs>
          <w:tab w:val="num" w:pos="426"/>
          <w:tab w:val="left" w:pos="540"/>
          <w:tab w:val="left" w:pos="1350"/>
        </w:tabs>
        <w:spacing w:line="276" w:lineRule="auto"/>
        <w:jc w:val="both"/>
      </w:pPr>
      <w:r w:rsidRPr="00EF2362">
        <w:t xml:space="preserve">Už </w:t>
      </w:r>
      <w:r>
        <w:t>sutar</w:t>
      </w:r>
      <w:r w:rsidR="003E5296">
        <w:t>ties vykdymo priežiūrą atsakingas asmuo</w:t>
      </w:r>
      <w:r w:rsidRPr="00EF2362">
        <w:t>;</w:t>
      </w:r>
    </w:p>
    <w:p w14:paraId="071857FC" w14:textId="77777777" w:rsidR="00CE47F3" w:rsidRDefault="00CE47F3" w:rsidP="00257380">
      <w:pPr>
        <w:pStyle w:val="Default"/>
        <w:numPr>
          <w:ilvl w:val="1"/>
          <w:numId w:val="22"/>
        </w:numPr>
        <w:tabs>
          <w:tab w:val="left" w:pos="540"/>
          <w:tab w:val="left" w:pos="1350"/>
        </w:tabs>
        <w:spacing w:line="276" w:lineRule="auto"/>
        <w:jc w:val="both"/>
      </w:pPr>
      <w:r w:rsidRPr="00EF2362">
        <w:t>CVP IS administratorius.</w:t>
      </w:r>
    </w:p>
    <w:p w14:paraId="4BF42128" w14:textId="77777777" w:rsidR="00CE47F3" w:rsidRPr="00EF2362" w:rsidRDefault="00CE47F3" w:rsidP="00CE47F3">
      <w:pPr>
        <w:pStyle w:val="Default"/>
        <w:tabs>
          <w:tab w:val="left" w:pos="540"/>
          <w:tab w:val="left" w:pos="1350"/>
        </w:tabs>
        <w:spacing w:line="276" w:lineRule="auto"/>
        <w:ind w:left="720"/>
        <w:jc w:val="both"/>
      </w:pPr>
    </w:p>
    <w:p w14:paraId="6FA8E7BA" w14:textId="77777777" w:rsidR="00CE47F3" w:rsidRPr="00EE1479" w:rsidRDefault="00CE47F3" w:rsidP="00257380">
      <w:pPr>
        <w:pStyle w:val="Default"/>
        <w:numPr>
          <w:ilvl w:val="0"/>
          <w:numId w:val="22"/>
        </w:numPr>
        <w:tabs>
          <w:tab w:val="left" w:pos="993"/>
          <w:tab w:val="left" w:pos="1260"/>
        </w:tabs>
        <w:spacing w:line="276" w:lineRule="auto"/>
        <w:jc w:val="both"/>
        <w:rPr>
          <w:color w:val="auto"/>
        </w:rPr>
      </w:pPr>
      <w:r w:rsidRPr="00EE1479">
        <w:rPr>
          <w:color w:val="auto"/>
        </w:rPr>
        <w:t xml:space="preserve"> Viešųjų pirkimų komisija vykdo pirkimus, kai numatomos sudaryti pirkimo sutarties  </w:t>
      </w:r>
      <w:r w:rsidRPr="008C2DE7">
        <w:rPr>
          <w:color w:val="auto"/>
        </w:rPr>
        <w:t>vertė lygi arba didesnė kaip 10 000 Eur be pridėtinės vertės mokesčio</w:t>
      </w:r>
      <w:r w:rsidRPr="00EE1479">
        <w:rPr>
          <w:color w:val="auto"/>
        </w:rPr>
        <w:t xml:space="preserve"> (toliau – PVM), jeigu LMB direktorius nenusprendžia kitaip.</w:t>
      </w:r>
    </w:p>
    <w:p w14:paraId="3DCEAF80" w14:textId="7FBD899D" w:rsidR="00CE47F3" w:rsidRPr="00EE1479" w:rsidRDefault="00CE47F3" w:rsidP="00257380">
      <w:pPr>
        <w:pStyle w:val="Default"/>
        <w:numPr>
          <w:ilvl w:val="0"/>
          <w:numId w:val="22"/>
        </w:numPr>
        <w:tabs>
          <w:tab w:val="left" w:pos="1260"/>
        </w:tabs>
        <w:suppressAutoHyphens/>
        <w:spacing w:line="276" w:lineRule="auto"/>
        <w:jc w:val="both"/>
        <w:rPr>
          <w:color w:val="auto"/>
        </w:rPr>
      </w:pPr>
      <w:r w:rsidRPr="00EE1479">
        <w:rPr>
          <w:color w:val="auto"/>
          <w:spacing w:val="-1"/>
        </w:rPr>
        <w:t xml:space="preserve">Atsižvelgiant į pirkimų apimtį ir pobūdį, LMB direktoriaus įsakymu gali būti paskirti </w:t>
      </w:r>
      <w:r w:rsidRPr="00EE1479">
        <w:rPr>
          <w:color w:val="auto"/>
        </w:rPr>
        <w:t xml:space="preserve">keli Pirkimų organizatoriai ar </w:t>
      </w:r>
      <w:r w:rsidRPr="00EE1479">
        <w:rPr>
          <w:color w:val="auto"/>
          <w:spacing w:val="-1"/>
        </w:rPr>
        <w:t>sudaryta Viešųjų pirkimų komisija vienam ar keliems pirkimams</w:t>
      </w:r>
      <w:r w:rsidR="00603857">
        <w:rPr>
          <w:color w:val="auto"/>
          <w:spacing w:val="-1"/>
        </w:rPr>
        <w:t xml:space="preserve"> ir (</w:t>
      </w:r>
      <w:r w:rsidRPr="00EE1479">
        <w:rPr>
          <w:color w:val="auto"/>
          <w:spacing w:val="-1"/>
        </w:rPr>
        <w:t>arba</w:t>
      </w:r>
      <w:r w:rsidR="00603857">
        <w:rPr>
          <w:color w:val="auto"/>
          <w:spacing w:val="-1"/>
        </w:rPr>
        <w:t>)</w:t>
      </w:r>
      <w:r w:rsidRPr="00EE1479">
        <w:rPr>
          <w:color w:val="auto"/>
          <w:spacing w:val="-1"/>
        </w:rPr>
        <w:t xml:space="preserve"> nuolatinė Viešųjų pirkimų komisija </w:t>
      </w:r>
      <w:r w:rsidRPr="00EE1479">
        <w:rPr>
          <w:color w:val="auto"/>
        </w:rPr>
        <w:t>LMB</w:t>
      </w:r>
      <w:r w:rsidRPr="00EE1479">
        <w:rPr>
          <w:color w:val="auto"/>
          <w:spacing w:val="-1"/>
        </w:rPr>
        <w:t xml:space="preserve"> direktoriaus nustatytam laikotarpiui. </w:t>
      </w:r>
      <w:r w:rsidRPr="00EE1479">
        <w:rPr>
          <w:color w:val="auto"/>
        </w:rPr>
        <w:t>Viešųjų pirkimų komisijos sekretoriumi paprastai skiriamas Viešųjų pirkimų komisijos pirmininko paskirtas Viešųjų pirkimų komisijos narys.</w:t>
      </w:r>
    </w:p>
    <w:p w14:paraId="3D2F8EC0" w14:textId="77777777" w:rsidR="00CE47F3" w:rsidRPr="00EE1479" w:rsidRDefault="00CE47F3" w:rsidP="00257380">
      <w:pPr>
        <w:pStyle w:val="ListParagraph"/>
        <w:numPr>
          <w:ilvl w:val="0"/>
          <w:numId w:val="22"/>
        </w:numPr>
        <w:tabs>
          <w:tab w:val="left" w:pos="1260"/>
        </w:tabs>
        <w:suppressAutoHyphens/>
        <w:spacing w:line="276" w:lineRule="auto"/>
        <w:contextualSpacing/>
        <w:jc w:val="both"/>
        <w:rPr>
          <w:szCs w:val="24"/>
        </w:rPr>
      </w:pPr>
      <w:r w:rsidRPr="00EE1479">
        <w:rPr>
          <w:szCs w:val="24"/>
        </w:rPr>
        <w:t xml:space="preserve">Viešųjų pirkimų komisija veikia LMB vardu pagal jai nustatytas užduotis ir </w:t>
      </w:r>
      <w:r w:rsidRPr="00EE1479">
        <w:rPr>
          <w:spacing w:val="-1"/>
          <w:szCs w:val="24"/>
        </w:rPr>
        <w:t xml:space="preserve">suteiktus įgaliojimus. </w:t>
      </w:r>
      <w:r w:rsidRPr="00EE1479">
        <w:rPr>
          <w:szCs w:val="24"/>
        </w:rPr>
        <w:t>Viešųjų pirkimų k</w:t>
      </w:r>
      <w:r w:rsidRPr="00EE1479">
        <w:rPr>
          <w:spacing w:val="-1"/>
          <w:szCs w:val="24"/>
        </w:rPr>
        <w:t xml:space="preserve">omisija dirba pagal </w:t>
      </w:r>
      <w:r w:rsidRPr="00EE1479">
        <w:rPr>
          <w:szCs w:val="24"/>
        </w:rPr>
        <w:t xml:space="preserve">LMB </w:t>
      </w:r>
      <w:r w:rsidRPr="00EE1479">
        <w:rPr>
          <w:spacing w:val="-1"/>
          <w:szCs w:val="24"/>
        </w:rPr>
        <w:t xml:space="preserve">direktoriaus patvirtintą darbo reglamentą ir yra atskaitinga </w:t>
      </w:r>
      <w:r w:rsidRPr="00EE1479">
        <w:rPr>
          <w:szCs w:val="24"/>
        </w:rPr>
        <w:t xml:space="preserve">LMB </w:t>
      </w:r>
      <w:r w:rsidRPr="00EE1479">
        <w:rPr>
          <w:spacing w:val="-1"/>
          <w:szCs w:val="24"/>
        </w:rPr>
        <w:t xml:space="preserve">direktoriui, vykdo tik rašytines užduotis ir įpareigojimus. </w:t>
      </w:r>
      <w:r w:rsidRPr="00EE1479">
        <w:rPr>
          <w:szCs w:val="24"/>
        </w:rPr>
        <w:t>Viešųjų pirkimų komisija ir Pirkimų organizatorius sprendimus suteiktų įgaliojimų ribose priima savarankiškai.</w:t>
      </w:r>
    </w:p>
    <w:p w14:paraId="64844001" w14:textId="77777777" w:rsidR="00CE47F3" w:rsidRPr="00EE1479" w:rsidRDefault="00CE47F3" w:rsidP="00257380">
      <w:pPr>
        <w:pStyle w:val="ListParagraph"/>
        <w:numPr>
          <w:ilvl w:val="0"/>
          <w:numId w:val="22"/>
        </w:numPr>
        <w:tabs>
          <w:tab w:val="left" w:pos="1260"/>
        </w:tabs>
        <w:suppressAutoHyphens/>
        <w:spacing w:line="276" w:lineRule="auto"/>
        <w:contextualSpacing/>
        <w:jc w:val="both"/>
        <w:rPr>
          <w:szCs w:val="24"/>
        </w:rPr>
      </w:pPr>
      <w:r w:rsidRPr="00EE1479">
        <w:rPr>
          <w:spacing w:val="-1"/>
          <w:szCs w:val="24"/>
        </w:rPr>
        <w:t xml:space="preserve">Jeigu pirkimo objektas yra sudėtingas, o pasiūlymams nagrinėti ir vertinti reikia specialių žinių, </w:t>
      </w:r>
      <w:r w:rsidRPr="00EE1479">
        <w:rPr>
          <w:szCs w:val="24"/>
        </w:rPr>
        <w:t>LMB</w:t>
      </w:r>
      <w:r w:rsidRPr="00EE1479">
        <w:rPr>
          <w:spacing w:val="-1"/>
          <w:szCs w:val="24"/>
        </w:rPr>
        <w:t xml:space="preserve"> direktoriaus sprendimu, gali būti kviečiami ekspertai konsultuoti klausimu, kuriam reikia specialių žinių, ir (ar) tiekėjų pateiktiems pasiūlymams nagrinėti.</w:t>
      </w:r>
      <w:r w:rsidRPr="00EE1479">
        <w:rPr>
          <w:szCs w:val="24"/>
        </w:rPr>
        <w:t xml:space="preserve"> Konsultacijos su ekspertais turi vykti nepažeidžiant tiekėjų konkurencijos, nediskriminavimo ir skaidrumo principų.</w:t>
      </w:r>
    </w:p>
    <w:p w14:paraId="4098418D" w14:textId="169874CA" w:rsidR="00CE47F3" w:rsidRPr="00EE1479" w:rsidRDefault="00CE47F3" w:rsidP="00257380">
      <w:pPr>
        <w:pStyle w:val="ListParagraph"/>
        <w:numPr>
          <w:ilvl w:val="0"/>
          <w:numId w:val="22"/>
        </w:numPr>
        <w:tabs>
          <w:tab w:val="left" w:pos="851"/>
          <w:tab w:val="left" w:pos="1260"/>
        </w:tabs>
        <w:suppressAutoHyphens/>
        <w:spacing w:line="276" w:lineRule="auto"/>
        <w:contextualSpacing/>
        <w:jc w:val="both"/>
        <w:rPr>
          <w:szCs w:val="24"/>
        </w:rPr>
      </w:pPr>
      <w:r w:rsidRPr="00EE1479">
        <w:rPr>
          <w:szCs w:val="24"/>
        </w:rPr>
        <w:t xml:space="preserve">Prieš pradėdami vykdyti jiems nustatytas funkcijas, LMB darbuotojai ar pagalbinės pirkimų veiklos paslaugų teikėjo darbuotojai, Pirkimų iniciatorius, Pirkimų organizatorius, </w:t>
      </w:r>
      <w:r w:rsidRPr="00EE1479">
        <w:rPr>
          <w:spacing w:val="-1"/>
          <w:szCs w:val="24"/>
        </w:rPr>
        <w:t>Viešųjų pirkimų k</w:t>
      </w:r>
      <w:r w:rsidRPr="00EE1479">
        <w:rPr>
          <w:szCs w:val="24"/>
        </w:rPr>
        <w:t xml:space="preserve">omisijos nariai, ekspertai, stebėtojai, dalyvaujantys pirkimo procedūrose ar galintys daryti įtaką jos rezultatams, turi pasirašyti nešališkumo deklaraciją (forma patvirtinta Viešųjų pirkimų tarnybos direktoriaus 2017 m. birželio 23 d. įsakymu Nr. 1S-93 „Dėl nešališkumo deklaracijos tipinės formos patvirtinimo“) ir konfidencialumo pasižadėjimą </w:t>
      </w:r>
      <w:r w:rsidR="007E6F65" w:rsidRPr="007E6F65">
        <w:rPr>
          <w:szCs w:val="24"/>
        </w:rPr>
        <w:t>(Taisyklių 4</w:t>
      </w:r>
      <w:r w:rsidRPr="007E6F65">
        <w:rPr>
          <w:szCs w:val="24"/>
        </w:rPr>
        <w:t xml:space="preserve"> priedas)</w:t>
      </w:r>
      <w:r w:rsidRPr="007E6F65">
        <w:rPr>
          <w:spacing w:val="-1"/>
          <w:szCs w:val="24"/>
        </w:rPr>
        <w:t>.</w:t>
      </w:r>
      <w:r w:rsidRPr="00EE1479">
        <w:rPr>
          <w:spacing w:val="-1"/>
          <w:szCs w:val="24"/>
        </w:rPr>
        <w:t xml:space="preserve"> Nešališkumo deklaracijas ir konfidencialumo pasižadėjimus darbuotojai turi atnaujinti (pasirašyti naujus) ne rečiau, kaip vieną kartą per metus. Pirkimų iniciatoriai, Pirkimų organizatorius, Vi</w:t>
      </w:r>
      <w:r w:rsidR="002D2D35">
        <w:rPr>
          <w:spacing w:val="-1"/>
          <w:szCs w:val="24"/>
        </w:rPr>
        <w:t xml:space="preserve">ešųjų pirkimų komisijos nariai </w:t>
      </w:r>
      <w:r w:rsidRPr="00EE1479">
        <w:rPr>
          <w:spacing w:val="-1"/>
          <w:szCs w:val="24"/>
        </w:rPr>
        <w:t>ir viešųjų pirkimų procedūrose dalyvaujantys ekspertai, prieš pradėdami vykdyti jiems nustatytas funkcijas, o taip pat ir pirkimų vykdytojo vadovas turi užpildyti arba atnaujinti privačių interesų deklaracijas, kaip tai nurodyta Lietuvos Respublikos viešųjų ir privačių interesų derinimo v</w:t>
      </w:r>
      <w:r w:rsidR="007E6F65">
        <w:rPr>
          <w:spacing w:val="-1"/>
          <w:szCs w:val="24"/>
        </w:rPr>
        <w:t>alstybinėje tarnyboje įstatyme.</w:t>
      </w:r>
    </w:p>
    <w:p w14:paraId="2C179A3C" w14:textId="77777777" w:rsidR="00CE47F3" w:rsidRPr="00EE1479" w:rsidRDefault="00CE47F3" w:rsidP="00257380">
      <w:pPr>
        <w:pStyle w:val="ListParagraph"/>
        <w:numPr>
          <w:ilvl w:val="0"/>
          <w:numId w:val="22"/>
        </w:numPr>
        <w:tabs>
          <w:tab w:val="left" w:pos="1260"/>
        </w:tabs>
        <w:suppressAutoHyphens/>
        <w:spacing w:line="276" w:lineRule="auto"/>
        <w:contextualSpacing/>
        <w:jc w:val="both"/>
        <w:rPr>
          <w:szCs w:val="24"/>
        </w:rPr>
      </w:pPr>
      <w:r w:rsidRPr="00EE1479">
        <w:rPr>
          <w:szCs w:val="24"/>
        </w:rPr>
        <w:t>LMB pirkimo procedūroms iki pirkimo sutarties sudarymo atlikti gali įgalioti kitą perkančiąją organizaciją (toliau – Įgaliotoji organizacija). LMB Įgaliotajai organizacijai nustato užduotis ir suteikia įgaliojimus toms užduotims vykdyti.</w:t>
      </w:r>
    </w:p>
    <w:p w14:paraId="2084CBBC" w14:textId="77777777" w:rsidR="00CE47F3" w:rsidRPr="00EE1479" w:rsidRDefault="00CE47F3" w:rsidP="00257380">
      <w:pPr>
        <w:pStyle w:val="ListParagraph"/>
        <w:numPr>
          <w:ilvl w:val="0"/>
          <w:numId w:val="22"/>
        </w:numPr>
        <w:tabs>
          <w:tab w:val="left" w:pos="1260"/>
          <w:tab w:val="left" w:pos="1560"/>
        </w:tabs>
        <w:spacing w:line="276" w:lineRule="auto"/>
        <w:contextualSpacing/>
        <w:jc w:val="both"/>
        <w:rPr>
          <w:szCs w:val="24"/>
        </w:rPr>
      </w:pPr>
      <w:r w:rsidRPr="00EE1479">
        <w:rPr>
          <w:szCs w:val="24"/>
        </w:rPr>
        <w:lastRenderedPageBreak/>
        <w:t>LMB prekes, paslaugas ir darbus, vadovaujantis VPĮ 82 straipsniu, privalo įsigyti naudojantis centrinės perkančiosios organizacijos (toliau – CPO) atlikta pirkimo procedūra ar valdoma dinamine pirkimo sistema ar sudaryta preliminariąja sutartimi</w:t>
      </w:r>
      <w:r w:rsidR="0075460E">
        <w:rPr>
          <w:szCs w:val="24"/>
        </w:rPr>
        <w:t xml:space="preserve"> (išskyrus </w:t>
      </w:r>
      <w:r w:rsidR="0075460E" w:rsidRPr="00EF2362">
        <w:t>Mažos vertės pirkimų tvarkos aprašo, patvirtinto Viešųjų pirkimų tarnybos direktoriaus 2017 m. birželio 28 d. įsakymu Nr. 1S-97 „Dėl mažos vertės pirkimų tvarkos aprašo patvirtinimo“, nustatytais</w:t>
      </w:r>
      <w:r w:rsidR="0075460E">
        <w:t xml:space="preserve"> išimtiniais atvejais</w:t>
      </w:r>
      <w:r w:rsidR="0075460E">
        <w:rPr>
          <w:szCs w:val="24"/>
        </w:rPr>
        <w:t>)</w:t>
      </w:r>
      <w:r w:rsidRPr="00EE1479">
        <w:rPr>
          <w:szCs w:val="24"/>
        </w:rPr>
        <w:t xml:space="preserve"> kai:</w:t>
      </w:r>
    </w:p>
    <w:p w14:paraId="2188C045" w14:textId="77777777" w:rsidR="00CE47F3" w:rsidRPr="00EE1479" w:rsidRDefault="00CE47F3" w:rsidP="00257380">
      <w:pPr>
        <w:pStyle w:val="ListParagraph"/>
        <w:numPr>
          <w:ilvl w:val="1"/>
          <w:numId w:val="22"/>
        </w:numPr>
        <w:tabs>
          <w:tab w:val="num" w:pos="426"/>
          <w:tab w:val="left" w:pos="1350"/>
        </w:tabs>
        <w:spacing w:line="276" w:lineRule="auto"/>
        <w:contextualSpacing/>
        <w:jc w:val="both"/>
        <w:rPr>
          <w:szCs w:val="24"/>
        </w:rPr>
      </w:pPr>
      <w:r w:rsidRPr="00EE1479">
        <w:rPr>
          <w:szCs w:val="24"/>
        </w:rPr>
        <w:t>pirkimo sutarties vertė lygi arba didesnė kaip 10 000 Eur be PVM;</w:t>
      </w:r>
    </w:p>
    <w:p w14:paraId="1644C9CC" w14:textId="77777777" w:rsidR="00CE47F3" w:rsidRPr="00EE1479" w:rsidRDefault="00CE47F3" w:rsidP="00257380">
      <w:pPr>
        <w:pStyle w:val="ListParagraph"/>
        <w:numPr>
          <w:ilvl w:val="1"/>
          <w:numId w:val="22"/>
        </w:numPr>
        <w:tabs>
          <w:tab w:val="num" w:pos="426"/>
          <w:tab w:val="left" w:pos="1350"/>
        </w:tabs>
        <w:spacing w:line="276" w:lineRule="auto"/>
        <w:contextualSpacing/>
        <w:jc w:val="both"/>
        <w:rPr>
          <w:szCs w:val="24"/>
        </w:rPr>
      </w:pPr>
      <w:r w:rsidRPr="00EE1479">
        <w:rPr>
          <w:szCs w:val="24"/>
        </w:rPr>
        <w:t xml:space="preserve">numatomos įsigyti prekės, paslaugos ar darbai atitinka LMB poreikius ir </w:t>
      </w:r>
      <w:r w:rsidRPr="00EE1479">
        <w:t>LMB</w:t>
      </w:r>
      <w:r w:rsidRPr="00EE1479">
        <w:rPr>
          <w:szCs w:val="24"/>
        </w:rPr>
        <w:t xml:space="preserve"> negali prekių, paslaugų ar darbų įsigyti efektyvesniu būdu racionaliai naudodama tam skirtas lėšas.</w:t>
      </w:r>
    </w:p>
    <w:p w14:paraId="67FE4976" w14:textId="498AD2BD" w:rsidR="00257380" w:rsidRDefault="00CE47F3" w:rsidP="00257380">
      <w:pPr>
        <w:pStyle w:val="Default"/>
        <w:numPr>
          <w:ilvl w:val="0"/>
          <w:numId w:val="22"/>
        </w:numPr>
        <w:tabs>
          <w:tab w:val="left" w:pos="1260"/>
          <w:tab w:val="left" w:pos="1440"/>
        </w:tabs>
        <w:spacing w:line="276" w:lineRule="auto"/>
        <w:jc w:val="both"/>
        <w:rPr>
          <w:color w:val="auto"/>
        </w:rPr>
      </w:pPr>
      <w:r w:rsidRPr="00EE1479">
        <w:rPr>
          <w:color w:val="auto"/>
        </w:rPr>
        <w:t xml:space="preserve">Siūlymą pirkti per CPO arba iš jos, </w:t>
      </w:r>
      <w:r w:rsidR="00EE1479" w:rsidRPr="00EE1479">
        <w:rPr>
          <w:color w:val="auto"/>
        </w:rPr>
        <w:t>LMB</w:t>
      </w:r>
      <w:r w:rsidRPr="00EE1479">
        <w:rPr>
          <w:color w:val="auto"/>
        </w:rPr>
        <w:t xml:space="preserve"> direktoriui gali teikti Pirkimų iniciatorius, Pirkimų organizatorius arba Viešųjų pirkimų komisija, tačiau nusprendus pirkimo nevykdyti per / iš CPO, siūlymą teikiantis subjektas privalo motyvuoti savo sprendimą, tai patvirtinantį dokumentą paskelbti </w:t>
      </w:r>
      <w:r w:rsidR="00EE1479" w:rsidRPr="00EE1479">
        <w:rPr>
          <w:color w:val="auto"/>
        </w:rPr>
        <w:t>LMB</w:t>
      </w:r>
      <w:r w:rsidR="002D2D35">
        <w:rPr>
          <w:color w:val="auto"/>
        </w:rPr>
        <w:t xml:space="preserve"> tinklalapyje</w:t>
      </w:r>
      <w:r w:rsidRPr="00EE1479">
        <w:rPr>
          <w:color w:val="auto"/>
        </w:rPr>
        <w:t xml:space="preserve"> ir jį saugoti kartu su kitais pirkimo dokumentais VPĮ 97 straipsnyje nustatyta tvarka.</w:t>
      </w:r>
    </w:p>
    <w:p w14:paraId="2155101B" w14:textId="77777777" w:rsidR="00875BB5" w:rsidRDefault="00875BB5" w:rsidP="006C097D">
      <w:pPr>
        <w:pStyle w:val="Default"/>
        <w:tabs>
          <w:tab w:val="left" w:pos="1260"/>
          <w:tab w:val="left" w:pos="1440"/>
        </w:tabs>
        <w:spacing w:line="276" w:lineRule="auto"/>
        <w:jc w:val="both"/>
        <w:rPr>
          <w:color w:val="auto"/>
        </w:rPr>
      </w:pPr>
    </w:p>
    <w:p w14:paraId="5757A649" w14:textId="77777777" w:rsidR="00257380" w:rsidRDefault="00B53A90" w:rsidP="00257380">
      <w:pPr>
        <w:pStyle w:val="Default"/>
        <w:numPr>
          <w:ilvl w:val="0"/>
          <w:numId w:val="22"/>
        </w:numPr>
        <w:tabs>
          <w:tab w:val="left" w:pos="1260"/>
          <w:tab w:val="left" w:pos="1440"/>
        </w:tabs>
        <w:spacing w:line="276" w:lineRule="auto"/>
        <w:jc w:val="both"/>
        <w:rPr>
          <w:color w:val="auto"/>
        </w:rPr>
      </w:pPr>
      <w:r w:rsidRPr="00257380">
        <w:rPr>
          <w:b/>
        </w:rPr>
        <w:t xml:space="preserve">Už pirkimų planavimą, organizavimą ir organizavimo priežiūrą atsakingo asmens funkcijos </w:t>
      </w:r>
      <w:r w:rsidRPr="00257380">
        <w:rPr>
          <w:b/>
          <w:color w:val="auto"/>
        </w:rPr>
        <w:t>ir atsakomybė:</w:t>
      </w:r>
    </w:p>
    <w:p w14:paraId="58932D7D"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teikia</w:t>
      </w:r>
      <w:r w:rsidRPr="00257380">
        <w:rPr>
          <w:color w:val="C00000"/>
        </w:rPr>
        <w:t xml:space="preserve"> </w:t>
      </w:r>
      <w:r w:rsidRPr="00257380">
        <w:rPr>
          <w:color w:val="auto"/>
        </w:rPr>
        <w:t xml:space="preserve">Pirkimų iniciatoriaus teikiamas Pirkimo paraiškas </w:t>
      </w:r>
      <w:r w:rsidRPr="00257380">
        <w:rPr>
          <w:rFonts w:eastAsia="Calibri"/>
        </w:rPr>
        <w:t>LMB</w:t>
      </w:r>
      <w:r w:rsidRPr="00257380">
        <w:rPr>
          <w:color w:val="auto"/>
        </w:rPr>
        <w:t xml:space="preserve"> direktoriui tvirtinti / vizuoti;</w:t>
      </w:r>
    </w:p>
    <w:p w14:paraId="2144EEA0"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4876A8">
        <w:t xml:space="preserve">pagal iš Pirkimų iniciatoriaus gautą pirkimų poreikį, rengia ir teikia </w:t>
      </w:r>
      <w:r w:rsidRPr="00257380">
        <w:rPr>
          <w:rFonts w:eastAsia="Calibri"/>
        </w:rPr>
        <w:t>LMB</w:t>
      </w:r>
      <w:r w:rsidRPr="004876A8">
        <w:t xml:space="preserve"> direktoriui tvirtinti </w:t>
      </w:r>
      <w:r w:rsidRPr="00257380">
        <w:rPr>
          <w:rFonts w:eastAsia="Calibri"/>
        </w:rPr>
        <w:t>LMB</w:t>
      </w:r>
      <w:r w:rsidRPr="004876A8">
        <w:t xml:space="preserve"> einamųjų biudžetinių metų pirkimų planą </w:t>
      </w:r>
      <w:r w:rsidRPr="007E6F65">
        <w:t>(</w:t>
      </w:r>
      <w:r w:rsidR="007E6F65" w:rsidRPr="007E6F65">
        <w:t>Taisyklių 1</w:t>
      </w:r>
      <w:r w:rsidRPr="007E6F65">
        <w:t xml:space="preserve"> priedas)</w:t>
      </w:r>
      <w:r w:rsidRPr="004876A8">
        <w:t xml:space="preserve"> ir jo pakeitimus, skaičiuoja numatomų pirkimų v</w:t>
      </w:r>
      <w:r w:rsidR="00267D9E">
        <w:t>ertes ir parenka pirkimo būdus;</w:t>
      </w:r>
    </w:p>
    <w:p w14:paraId="6C833E46"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esant poreikiui, einamaisiais biudžetiniais metais tikslina </w:t>
      </w:r>
      <w:r w:rsidRPr="00257380">
        <w:rPr>
          <w:rFonts w:eastAsia="Calibri"/>
        </w:rPr>
        <w:t>LMB</w:t>
      </w:r>
      <w:r w:rsidRPr="00EF2362">
        <w:t xml:space="preserve"> pirkimų planą</w:t>
      </w:r>
      <w:r w:rsidR="00267D9E">
        <w:t>;</w:t>
      </w:r>
    </w:p>
    <w:p w14:paraId="01F8EE95"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pagal </w:t>
      </w:r>
      <w:r w:rsidRPr="00257380">
        <w:rPr>
          <w:rFonts w:eastAsia="Calibri"/>
        </w:rPr>
        <w:t>LMB</w:t>
      </w:r>
      <w:r w:rsidRPr="00EF2362">
        <w:t xml:space="preserve"> direktoriaus patvirtintą pirkimų planą rengia </w:t>
      </w:r>
      <w:r w:rsidRPr="00257380">
        <w:rPr>
          <w:rFonts w:eastAsia="Calibri"/>
        </w:rPr>
        <w:t>LMB</w:t>
      </w:r>
      <w:r w:rsidRPr="00EF2362">
        <w:t xml:space="preserve"> pirkimų suvestinę ir ją ne vėliau negu iki einamųjų biudžetinių metų kovo 15 d., o patikslinus pirkimų planą – nedelsdamas, skelbia Viešųjų pirkimų įstatymo 26 straipsnio 1 dalyje nustatyta tvarka CVP IS ir </w:t>
      </w:r>
      <w:r w:rsidRPr="00257380">
        <w:rPr>
          <w:rFonts w:eastAsia="Calibri"/>
        </w:rPr>
        <w:t>LMB</w:t>
      </w:r>
      <w:r w:rsidRPr="00EF2362">
        <w:t xml:space="preserve"> tin</w:t>
      </w:r>
      <w:r w:rsidR="00267D9E">
        <w:t>klalapyje</w:t>
      </w:r>
      <w:r w:rsidRPr="00EF2362">
        <w:t>;</w:t>
      </w:r>
    </w:p>
    <w:p w14:paraId="45E57404" w14:textId="77777777" w:rsidR="00257380" w:rsidRPr="00D2093B" w:rsidRDefault="00B53A90" w:rsidP="00257380">
      <w:pPr>
        <w:pStyle w:val="Default"/>
        <w:numPr>
          <w:ilvl w:val="1"/>
          <w:numId w:val="22"/>
        </w:numPr>
        <w:tabs>
          <w:tab w:val="left" w:pos="1260"/>
          <w:tab w:val="left" w:pos="1440"/>
        </w:tabs>
        <w:spacing w:line="276" w:lineRule="auto"/>
        <w:jc w:val="both"/>
        <w:rPr>
          <w:color w:val="auto"/>
        </w:rPr>
      </w:pPr>
      <w:r w:rsidRPr="00EF2362">
        <w:t xml:space="preserve">CVP IS pildo metines pirkimų ataskaitas pagal Viešųjų pirkimų įstatymo 96 straipsnio 2 dalies 2 punkto ir 3 dalies reikalavimus, teikia jas Viešųjų pirkimų tarnybai ir skelbia </w:t>
      </w:r>
      <w:r w:rsidRPr="00257380">
        <w:rPr>
          <w:rFonts w:eastAsia="Calibri"/>
        </w:rPr>
        <w:t>LMB</w:t>
      </w:r>
      <w:r w:rsidR="00267D9E">
        <w:t xml:space="preserve"> tinklalapyje</w:t>
      </w:r>
      <w:r w:rsidRPr="00EF2362">
        <w:t>;</w:t>
      </w:r>
    </w:p>
    <w:p w14:paraId="0EA0858A" w14:textId="77777777" w:rsidR="00D2093B" w:rsidRDefault="00D2093B" w:rsidP="00257380">
      <w:pPr>
        <w:pStyle w:val="Default"/>
        <w:numPr>
          <w:ilvl w:val="1"/>
          <w:numId w:val="22"/>
        </w:numPr>
        <w:tabs>
          <w:tab w:val="left" w:pos="1260"/>
          <w:tab w:val="left" w:pos="1440"/>
        </w:tabs>
        <w:spacing w:line="276" w:lineRule="auto"/>
        <w:jc w:val="both"/>
        <w:rPr>
          <w:color w:val="auto"/>
        </w:rPr>
      </w:pPr>
      <w:r>
        <w:t>kontroliuoja VPĮ 55 str. 2 d. įgyvendinimą, siekiant, kad LMB atliekamų pirkimų, kuriuos atliekant ekonomiškai naudingiausias pasiūlymas išrenkamas tik pagal žemiausios kainos kriterijų, vertė kiekvienais kalendoriniais metais sudarytų ne daugiau kaip 70 procentų bendros LMB pirkimų vertės, į kurią neįskaičiuojama mažos vertės pirkimų ir pagal VPĮ 72 str. 3 d. atliktų pirkimų vertė.</w:t>
      </w:r>
    </w:p>
    <w:p w14:paraId="3F2FBF92"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rengia pirkimų organizavimo taisykles;</w:t>
      </w:r>
    </w:p>
    <w:p w14:paraId="25D525F9"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rengia pirkimų vykdytojo vidaus teisės aktus ir (ar) kitus dokumentus, susijusius su pirkimais;</w:t>
      </w:r>
    </w:p>
    <w:p w14:paraId="7D1E8471"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atlieka nuolatinę teisės aktų, reglamentuojančių pirkimus, ir jų pakeitimų stebėseną;</w:t>
      </w:r>
    </w:p>
    <w:p w14:paraId="16CBCBBA"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atlieka </w:t>
      </w:r>
      <w:r w:rsidRPr="00257380">
        <w:rPr>
          <w:rFonts w:eastAsia="Calibri"/>
        </w:rPr>
        <w:t>LMB</w:t>
      </w:r>
      <w:r w:rsidRPr="00EF2362">
        <w:t xml:space="preserve"> vidaus dokumentų, susijusių su pirkimais, tarp jų ir pirkimų organizavimo taisyklių atitikties galiojantiems teisės aktams, stebėseną ir, esant poreikiui, rengia jų pakeitimus, </w:t>
      </w:r>
      <w:r w:rsidRPr="00257380">
        <w:rPr>
          <w:rFonts w:eastAsia="Calibri"/>
        </w:rPr>
        <w:t>LMB</w:t>
      </w:r>
      <w:r w:rsidRPr="00EF2362">
        <w:t xml:space="preserve"> direktoriaus nustatyta tvarka juos derina ir teikia tvirtinti bei skelbia </w:t>
      </w:r>
      <w:r w:rsidRPr="00257380">
        <w:rPr>
          <w:rFonts w:eastAsia="Calibri"/>
        </w:rPr>
        <w:t>LMB</w:t>
      </w:r>
      <w:r w:rsidR="00267D9E">
        <w:rPr>
          <w:color w:val="auto"/>
        </w:rPr>
        <w:t xml:space="preserve"> tinklalapyje;</w:t>
      </w:r>
    </w:p>
    <w:p w14:paraId="23536EF8"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vykdo pirkimų iniciavimo, sutarčių galiojimo pabaigos terminų, kitos informacijos, privalomos skelbti Viešųjų pirkimų įstatyme nustatyt</w:t>
      </w:r>
      <w:r w:rsidR="00D2093B">
        <w:rPr>
          <w:color w:val="auto"/>
        </w:rPr>
        <w:t>a tvarka, paskelbimo priežiūrą;</w:t>
      </w:r>
    </w:p>
    <w:p w14:paraId="52D4F61C"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lastRenderedPageBreak/>
        <w:t xml:space="preserve">analizuoja darbuotojų, dalyvaujančių visuose pirkimų proceso etapuose, poreikį ir teikia siūlymus </w:t>
      </w:r>
      <w:r w:rsidRPr="00257380">
        <w:rPr>
          <w:rFonts w:eastAsia="Calibri"/>
        </w:rPr>
        <w:t>LMB</w:t>
      </w:r>
      <w:r w:rsidRPr="00EF2362">
        <w:t xml:space="preserve"> direktoriui dėl pirkimų organizavimo ir vidaus kontrolės sistemoje dalyvaujančių asmenų skyrimo;</w:t>
      </w:r>
    </w:p>
    <w:p w14:paraId="4EF27E17"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 xml:space="preserve">vizuoja teisės aktus dėl asmenų, dalyvaujančių </w:t>
      </w:r>
      <w:r w:rsidRPr="00257380">
        <w:rPr>
          <w:rFonts w:eastAsia="Calibri"/>
        </w:rPr>
        <w:t>LMB</w:t>
      </w:r>
      <w:r w:rsidRPr="00257380">
        <w:rPr>
          <w:color w:val="auto"/>
        </w:rPr>
        <w:t xml:space="preserve"> pirkimų ir vidaus kontrolės procese, paskyrimo;</w:t>
      </w:r>
    </w:p>
    <w:p w14:paraId="47DC241A" w14:textId="77777777" w:rsidR="00257380" w:rsidRPr="00B706D6" w:rsidRDefault="00B53A90" w:rsidP="00257380">
      <w:pPr>
        <w:pStyle w:val="Default"/>
        <w:numPr>
          <w:ilvl w:val="1"/>
          <w:numId w:val="22"/>
        </w:numPr>
        <w:tabs>
          <w:tab w:val="left" w:pos="1260"/>
          <w:tab w:val="left" w:pos="1440"/>
        </w:tabs>
        <w:spacing w:line="276" w:lineRule="auto"/>
        <w:jc w:val="both"/>
        <w:rPr>
          <w:color w:val="auto"/>
        </w:rPr>
      </w:pPr>
      <w:r w:rsidRPr="00B706D6">
        <w:t>ne rečiau kaip kartą per metus peržiūri nešališkumo deklaracijų ir konfidencialumo pasižadėjimų registro</w:t>
      </w:r>
      <w:r w:rsidRPr="00B706D6">
        <w:rPr>
          <w:b/>
          <w:bCs/>
        </w:rPr>
        <w:t xml:space="preserve"> </w:t>
      </w:r>
      <w:r w:rsidRPr="00B706D6">
        <w:t xml:space="preserve">duomenis, pateiktas privačių interesų deklaracijas ir patikrina, ar visi Viešųjų pirkimų komisijos nariai, ekspertai, Pirkimų iniciatorius, Pirkimų organizatorius, Už pirkimų planavimą atsakingas asmuo yra pasirašę nešališkumo deklaraciją ir konfidencialumo pasižadėjimą bei deklaravę privačius interesus, </w:t>
      </w:r>
      <w:r w:rsidRPr="00B706D6">
        <w:rPr>
          <w:spacing w:val="-1"/>
        </w:rPr>
        <w:t>kaip tai nurodyta Lietuvos Respublikos viešųjų ir privačių interesų derinimo valstybinėje tarnyboje įstatyme</w:t>
      </w:r>
      <w:r w:rsidRPr="00B706D6">
        <w:t>;</w:t>
      </w:r>
    </w:p>
    <w:p w14:paraId="6361DAED" w14:textId="46BC5F2D" w:rsidR="00257380" w:rsidRDefault="00B53A90" w:rsidP="00257380">
      <w:pPr>
        <w:pStyle w:val="Default"/>
        <w:numPr>
          <w:ilvl w:val="1"/>
          <w:numId w:val="22"/>
        </w:numPr>
        <w:tabs>
          <w:tab w:val="left" w:pos="1260"/>
          <w:tab w:val="left" w:pos="1440"/>
        </w:tabs>
        <w:spacing w:line="276" w:lineRule="auto"/>
        <w:jc w:val="both"/>
        <w:rPr>
          <w:color w:val="auto"/>
        </w:rPr>
      </w:pPr>
      <w:r w:rsidRPr="00B706D6">
        <w:t xml:space="preserve">užtikrina, kad naujai paskirtas Pirkimų iniciatorius, Pirkimų organizatorius, visi naujai sudarytos Viešųjų pirkimų komisijos nariai ir ekspertai, prieš pradėdami darbą, pasirašytų nešališkumo deklaraciją ir konfidencialumo pasižadėjimą, </w:t>
      </w:r>
      <w:r w:rsidRPr="00B706D6">
        <w:rPr>
          <w:color w:val="auto"/>
        </w:rPr>
        <w:t xml:space="preserve">šiuos dokumentus registruoja skaitmeniniame registre ir perduoda </w:t>
      </w:r>
      <w:r w:rsidR="00E3408C" w:rsidRPr="00B706D6">
        <w:rPr>
          <w:color w:val="auto"/>
        </w:rPr>
        <w:t>į atitinkamą bylą saugojimui</w:t>
      </w:r>
      <w:r w:rsidRPr="00257380">
        <w:rPr>
          <w:color w:val="auto"/>
        </w:rPr>
        <w:t>;</w:t>
      </w:r>
    </w:p>
    <w:p w14:paraId="3C189C00"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pildo ir tvarko šių </w:t>
      </w:r>
      <w:r w:rsidR="009717F3" w:rsidRPr="009717F3">
        <w:t>Taisyklių 7</w:t>
      </w:r>
      <w:r w:rsidRPr="009717F3">
        <w:t xml:space="preserve"> punkte</w:t>
      </w:r>
      <w:r w:rsidR="009717F3">
        <w:t xml:space="preserve"> nurodytus registrus</w:t>
      </w:r>
      <w:r w:rsidRPr="00EF2362">
        <w:t>;</w:t>
      </w:r>
    </w:p>
    <w:p w14:paraId="1725870A"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 xml:space="preserve">rengia sutarčių projektus pasirašymui ir derina juos su </w:t>
      </w:r>
      <w:r w:rsidR="00D2093B">
        <w:rPr>
          <w:color w:val="auto"/>
        </w:rPr>
        <w:t>Taisyklėse</w:t>
      </w:r>
      <w:r w:rsidRPr="00257380">
        <w:rPr>
          <w:color w:val="auto"/>
        </w:rPr>
        <w:t xml:space="preserve"> nurodytais asmenimis;</w:t>
      </w:r>
    </w:p>
    <w:p w14:paraId="15BA58B6" w14:textId="2285FD53"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 xml:space="preserve">registruoja sudarytas pirkimo sutartis ir jų pakeitimus ir perduoda juos </w:t>
      </w:r>
      <w:r w:rsidR="005E19EF">
        <w:rPr>
          <w:color w:val="auto"/>
        </w:rPr>
        <w:t>saugoti į atitinkamą bylą</w:t>
      </w:r>
      <w:r w:rsidRPr="00257380">
        <w:rPr>
          <w:color w:val="auto"/>
        </w:rPr>
        <w:t>;</w:t>
      </w:r>
    </w:p>
    <w:p w14:paraId="28E9FBEF"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nutraukus pirkimo sutartį dėl esminio sutarties pažeidimo – įtraukia tiekė</w:t>
      </w:r>
      <w:r w:rsidR="00257380">
        <w:rPr>
          <w:color w:val="auto"/>
        </w:rPr>
        <w:t>jus į nepatikimų tiekėjų sąrašą;</w:t>
      </w:r>
    </w:p>
    <w:p w14:paraId="3372D40B"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 xml:space="preserve">įtraukia tiekėjus į melagingą informaciją pateikusių tiekėjų sąrašus, jei pirkimo procedūrų metu tiekėjas nuslėpė ar pateikė melagingą informaciją, kaip nustatyta VPĮ 46 straipsnio 4 dalies 4 punkte (šią informaciją </w:t>
      </w:r>
      <w:r w:rsidRPr="00257380">
        <w:rPr>
          <w:bCs/>
        </w:rPr>
        <w:t>Už pirkimų planavimą, organizavimą ir organizavimo priežiūrą atsakingam asmeniui taip pat</w:t>
      </w:r>
      <w:r w:rsidRPr="00257380">
        <w:rPr>
          <w:b/>
        </w:rPr>
        <w:t xml:space="preserve"> </w:t>
      </w:r>
      <w:r w:rsidRPr="00257380">
        <w:rPr>
          <w:color w:val="auto"/>
        </w:rPr>
        <w:t>gali perduoti Pirkimų organizatorius arba Viešųjų pirkimų komisija);</w:t>
      </w:r>
    </w:p>
    <w:p w14:paraId="573D8A21"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saugo jam perduotas pasibaigusių pirkimų bylas ir organizuoja pirkimų bylų perdavimą į archyvą;</w:t>
      </w:r>
    </w:p>
    <w:p w14:paraId="6EE8EF8C"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257380">
        <w:rPr>
          <w:color w:val="auto"/>
        </w:rPr>
        <w:t xml:space="preserve">pagal poreikį kaupia ir rengia statistinę informaciją apie </w:t>
      </w:r>
      <w:r w:rsidRPr="00257380">
        <w:rPr>
          <w:rFonts w:eastAsia="Calibri"/>
        </w:rPr>
        <w:t>LMB</w:t>
      </w:r>
      <w:r w:rsidRPr="00257380">
        <w:rPr>
          <w:color w:val="auto"/>
        </w:rPr>
        <w:t xml:space="preserve"> atliktus ir atliekamus viešuosius pirkimus.</w:t>
      </w:r>
    </w:p>
    <w:p w14:paraId="793ACCB6" w14:textId="77777777" w:rsidR="00875BB5" w:rsidRDefault="00875BB5" w:rsidP="00875BB5">
      <w:pPr>
        <w:pStyle w:val="Default"/>
        <w:tabs>
          <w:tab w:val="left" w:pos="1260"/>
          <w:tab w:val="left" w:pos="1440"/>
        </w:tabs>
        <w:spacing w:line="276" w:lineRule="auto"/>
        <w:ind w:left="851"/>
        <w:jc w:val="both"/>
        <w:rPr>
          <w:color w:val="auto"/>
        </w:rPr>
      </w:pPr>
    </w:p>
    <w:p w14:paraId="5FCC4FE3" w14:textId="77777777" w:rsidR="00257380" w:rsidRDefault="00B53A90" w:rsidP="00B53A90">
      <w:pPr>
        <w:pStyle w:val="Default"/>
        <w:numPr>
          <w:ilvl w:val="0"/>
          <w:numId w:val="22"/>
        </w:numPr>
        <w:tabs>
          <w:tab w:val="left" w:pos="1260"/>
          <w:tab w:val="left" w:pos="1440"/>
        </w:tabs>
        <w:spacing w:line="276" w:lineRule="auto"/>
        <w:jc w:val="both"/>
        <w:rPr>
          <w:color w:val="auto"/>
        </w:rPr>
      </w:pPr>
      <w:r w:rsidRPr="00257380">
        <w:rPr>
          <w:rFonts w:eastAsia="Calibri"/>
          <w:b/>
          <w:bCs/>
        </w:rPr>
        <w:t>Pirkimų iniciatoriaus funkcijos ir atsakomybė</w:t>
      </w:r>
      <w:r w:rsidRPr="00257380">
        <w:rPr>
          <w:rFonts w:eastAsia="Calibri"/>
        </w:rPr>
        <w:t>:</w:t>
      </w:r>
    </w:p>
    <w:p w14:paraId="3C21955A"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atlieka Rinkos tyrimą;</w:t>
      </w:r>
    </w:p>
    <w:p w14:paraId="6F6B6806"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rengia ir teikia Už pirkimų planavimą, organizavimą ir organizavimo priežiūrą atsakingam asmeniui informaciją apie poreikį įsigyti prekes, paslaugas ar darbus einamaisiais biudžetiniais metais (Pirkimų sąrašą);</w:t>
      </w:r>
    </w:p>
    <w:p w14:paraId="06828F37" w14:textId="1C612D58"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pirkimo procedūroms atlikti pildo paraišką </w:t>
      </w:r>
      <w:r w:rsidR="007E6F65" w:rsidRPr="007E6F65">
        <w:t>(Taisyklių 2</w:t>
      </w:r>
      <w:r w:rsidRPr="007E6F65">
        <w:t xml:space="preserve"> priedas).</w:t>
      </w:r>
      <w:r w:rsidRPr="00257380">
        <w:rPr>
          <w:b/>
        </w:rPr>
        <w:t xml:space="preserve"> </w:t>
      </w:r>
      <w:r w:rsidRPr="00EF2362">
        <w:t>Kartu su paraiška rengia ir pateikia pirkimo objekto techninę specifikaciją, kvalifikacijos reikalavimus (jei tokie siūlomi), neprivalomus tiekėjų pašalinimo pagrindus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59BCED26"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teikia išvadas dėl gautų pretenzijų, susijusių su jo parengta infor</w:t>
      </w:r>
      <w:r w:rsidR="007E6F65">
        <w:t>macija, nurodyta šių Taisyklių 19</w:t>
      </w:r>
      <w:r w:rsidRPr="00EF2362">
        <w:t>.3 punkte;</w:t>
      </w:r>
    </w:p>
    <w:p w14:paraId="3FE29F2D"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lastRenderedPageBreak/>
        <w:t>inicijuoja pagal preliminariąją sutartį atliekamas atnaujinto tiekėjų varžymosi procedūras;</w:t>
      </w:r>
    </w:p>
    <w:p w14:paraId="7401490D"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esant poreikiui tikslinti Pirkimų planą ar įtraukti naujus pirkimus, rengia tarnybinius pranešimus dėl pirkimų plano pakeitimo ir juos perduoda Už pirkimų planavimą, organizavimą ir org</w:t>
      </w:r>
      <w:r w:rsidRPr="00257380">
        <w:rPr>
          <w:color w:val="auto"/>
        </w:rPr>
        <w:t>anizavimo priežiūrą atsakingam asmeniui.</w:t>
      </w:r>
    </w:p>
    <w:p w14:paraId="705C7167" w14:textId="77777777" w:rsidR="00875BB5" w:rsidRDefault="00875BB5" w:rsidP="00875BB5">
      <w:pPr>
        <w:pStyle w:val="Default"/>
        <w:tabs>
          <w:tab w:val="left" w:pos="1260"/>
          <w:tab w:val="left" w:pos="1440"/>
        </w:tabs>
        <w:spacing w:line="276" w:lineRule="auto"/>
        <w:ind w:left="851"/>
        <w:jc w:val="both"/>
        <w:rPr>
          <w:color w:val="auto"/>
        </w:rPr>
      </w:pPr>
    </w:p>
    <w:p w14:paraId="25777C06" w14:textId="77777777" w:rsidR="00257380" w:rsidRDefault="00B53A90" w:rsidP="00257380">
      <w:pPr>
        <w:pStyle w:val="Default"/>
        <w:numPr>
          <w:ilvl w:val="0"/>
          <w:numId w:val="22"/>
        </w:numPr>
        <w:tabs>
          <w:tab w:val="left" w:pos="1260"/>
          <w:tab w:val="left" w:pos="1440"/>
        </w:tabs>
        <w:spacing w:line="276" w:lineRule="auto"/>
        <w:jc w:val="both"/>
        <w:rPr>
          <w:color w:val="auto"/>
        </w:rPr>
      </w:pPr>
      <w:r w:rsidRPr="00257380">
        <w:rPr>
          <w:b/>
          <w:color w:val="auto"/>
        </w:rPr>
        <w:t>Pirkimų organizatoriaus</w:t>
      </w:r>
      <w:r w:rsidRPr="00257380">
        <w:rPr>
          <w:color w:val="auto"/>
        </w:rPr>
        <w:t xml:space="preserve"> </w:t>
      </w:r>
      <w:r w:rsidRPr="00257380">
        <w:rPr>
          <w:b/>
          <w:color w:val="auto"/>
        </w:rPr>
        <w:t>funkcijos ir atsakomybė</w:t>
      </w:r>
      <w:r w:rsidR="00257380">
        <w:rPr>
          <w:color w:val="auto"/>
        </w:rPr>
        <w:t>:</w:t>
      </w:r>
    </w:p>
    <w:p w14:paraId="73DDB28A"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vykdo mažos vertės pirkimų procedūras Mažos vertės pirkimų tvarkos aprašo, patvirtinto Viešųjų pirkimų tarnybos direktoriaus 2017 m. birželio 28 d. įsakymu Nr. 1S-97 „Dėl mažos vertės pirkimų tvarkos aprašo patvirtinimo“, nustatytais atvejais ir tvarka; </w:t>
      </w:r>
    </w:p>
    <w:p w14:paraId="1B175976"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vykdo atnaujinto tiekėjų varžymosi procedūras pagal preliminariąją (-sias) sutartį (-is);</w:t>
      </w:r>
    </w:p>
    <w:p w14:paraId="69CFCB1F"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vykdo dinaminės pirkimo sistemos pagrindu atliekamo pirkimo procedūras;</w:t>
      </w:r>
    </w:p>
    <w:p w14:paraId="63B05A7F"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vykdo prekių, paslaugų ar darbų pirkimus naudojantis CPO atlikta pirkimo procedūra ar valdoma dinamine pirkimo sistema ar sudaryta preliminariąja sutartimi;</w:t>
      </w:r>
    </w:p>
    <w:p w14:paraId="7F8CAC19"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pildo Tiekėjų apklausos </w:t>
      </w:r>
      <w:r w:rsidRPr="0075460E">
        <w:t xml:space="preserve">pažymą </w:t>
      </w:r>
      <w:r w:rsidR="0075460E" w:rsidRPr="0075460E">
        <w:t>(Taisyklių 3</w:t>
      </w:r>
      <w:r w:rsidRPr="0075460E">
        <w:t xml:space="preserve"> priedas);</w:t>
      </w:r>
    </w:p>
    <w:p w14:paraId="52B345D9"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428B7EF5"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pirkimo procedūrų vykdymo metu, atsiradus aplinkybėms, kurių nebuvo galima numatyti, gali inicijuoti pirkimo procedūrų nutraukimą teikdamas tarnybinį pranešimą </w:t>
      </w:r>
      <w:r w:rsidRPr="00257380">
        <w:rPr>
          <w:rFonts w:eastAsia="Calibri"/>
        </w:rPr>
        <w:t>LMB</w:t>
      </w:r>
      <w:r w:rsidRPr="00EF2362">
        <w:t xml:space="preserve"> direktoriui. </w:t>
      </w:r>
      <w:r w:rsidRPr="00257380">
        <w:rPr>
          <w:rFonts w:eastAsia="Calibri"/>
        </w:rPr>
        <w:t>LMB</w:t>
      </w:r>
      <w:r w:rsidRPr="00EF2362">
        <w:t xml:space="preserve"> direktoriui rezoliucija priėmus sprendimą dėl pirkimo procedūrų nutraukimo, atlieka su pirkimo nutraukimu susijusius veiksmus;</w:t>
      </w:r>
    </w:p>
    <w:p w14:paraId="7C9250C5" w14:textId="77777777" w:rsidR="00257380" w:rsidRPr="00257380" w:rsidRDefault="00B53A90" w:rsidP="00257380">
      <w:pPr>
        <w:pStyle w:val="Default"/>
        <w:numPr>
          <w:ilvl w:val="1"/>
          <w:numId w:val="22"/>
        </w:numPr>
        <w:tabs>
          <w:tab w:val="left" w:pos="1260"/>
          <w:tab w:val="left" w:pos="1440"/>
        </w:tabs>
        <w:spacing w:line="276" w:lineRule="auto"/>
        <w:jc w:val="both"/>
        <w:rPr>
          <w:color w:val="auto"/>
        </w:rPr>
      </w:pPr>
      <w:r w:rsidRPr="00EF2362">
        <w:t>per 15 dienų nuo pirkimo sutarties ar preliminariosios sutarties sudarymo arba jų pakeitimo, bet ne vėliau kaip iki pirmojo mokėjimo, pirkimo sutartį ir lai</w:t>
      </w:r>
      <w:r w:rsidR="00257380">
        <w:t>mėjusį pasiūlymą skelbia CVP IS;</w:t>
      </w:r>
    </w:p>
    <w:p w14:paraId="1431989E"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EF2362">
        <w:t>sudaro savo vykdomų pirkimų dokumentų bylas;</w:t>
      </w:r>
    </w:p>
    <w:p w14:paraId="4DB8B366" w14:textId="77777777" w:rsidR="00257380" w:rsidRDefault="00B53A90" w:rsidP="00257380">
      <w:pPr>
        <w:pStyle w:val="Default"/>
        <w:numPr>
          <w:ilvl w:val="1"/>
          <w:numId w:val="22"/>
        </w:numPr>
        <w:tabs>
          <w:tab w:val="left" w:pos="1260"/>
          <w:tab w:val="left" w:pos="1440"/>
        </w:tabs>
        <w:spacing w:line="276" w:lineRule="auto"/>
        <w:jc w:val="both"/>
        <w:rPr>
          <w:color w:val="auto"/>
        </w:rPr>
      </w:pPr>
      <w:r w:rsidRPr="004876A8">
        <w:t>pasibaigus pirkimui, pirkimo dokumentų bylas ir pasirašytą pirkimo sutartį perduoda Už pirkimų planavimą, organizavimą ir organizavimo priežiūrą atsakingam asmeniui;</w:t>
      </w:r>
    </w:p>
    <w:p w14:paraId="41C72D44" w14:textId="77777777" w:rsidR="00B53A90" w:rsidRPr="00257380" w:rsidRDefault="00B53A90" w:rsidP="00257380">
      <w:pPr>
        <w:pStyle w:val="Default"/>
        <w:numPr>
          <w:ilvl w:val="1"/>
          <w:numId w:val="22"/>
        </w:numPr>
        <w:tabs>
          <w:tab w:val="left" w:pos="1260"/>
          <w:tab w:val="left" w:pos="1440"/>
        </w:tabs>
        <w:spacing w:line="276" w:lineRule="auto"/>
        <w:jc w:val="both"/>
        <w:rPr>
          <w:color w:val="auto"/>
        </w:rPr>
      </w:pPr>
      <w:r w:rsidRPr="00EF2362">
        <w:t xml:space="preserve">CVP IS pildo pirkimų procedūrų ataskaitas pagal Viešųjų pirkimų įstatymo 96 straipsnio 2 dalies 1 punkto ir 3 dalies reikalavimus, teikia jas Viešųjų pirkimų tarnybai ir </w:t>
      </w:r>
      <w:r w:rsidRPr="00257380">
        <w:rPr>
          <w:rFonts w:eastAsia="Calibri"/>
        </w:rPr>
        <w:t>LMB</w:t>
      </w:r>
      <w:r w:rsidRPr="00257380">
        <w:rPr>
          <w:color w:val="C00000"/>
        </w:rPr>
        <w:t xml:space="preserve"> </w:t>
      </w:r>
      <w:r w:rsidR="0075460E">
        <w:t>tinklalapyje</w:t>
      </w:r>
      <w:r w:rsidRPr="00EF2362">
        <w:t>.</w:t>
      </w:r>
    </w:p>
    <w:p w14:paraId="1120620C" w14:textId="77777777" w:rsidR="00B53A90" w:rsidRDefault="00B53A90">
      <w:pPr>
        <w:rPr>
          <w:rFonts w:eastAsia="Calibri"/>
          <w:b/>
          <w:bCs/>
        </w:rPr>
      </w:pPr>
    </w:p>
    <w:p w14:paraId="225E1FC2" w14:textId="77777777" w:rsidR="00431E7A" w:rsidRPr="00EF2362" w:rsidRDefault="00431E7A" w:rsidP="00257380">
      <w:pPr>
        <w:pStyle w:val="Default"/>
        <w:numPr>
          <w:ilvl w:val="0"/>
          <w:numId w:val="22"/>
        </w:numPr>
        <w:tabs>
          <w:tab w:val="left" w:pos="993"/>
          <w:tab w:val="left" w:pos="1170"/>
          <w:tab w:val="left" w:pos="1350"/>
        </w:tabs>
        <w:spacing w:line="276" w:lineRule="auto"/>
        <w:jc w:val="both"/>
      </w:pPr>
      <w:r w:rsidRPr="00EF2362">
        <w:rPr>
          <w:b/>
        </w:rPr>
        <w:t>Viešųjų pirkimų komisija</w:t>
      </w:r>
      <w:r w:rsidRPr="00EF2362">
        <w:t xml:space="preserve"> dirba pagal Viešųjų pirkimų komisijos darbo reglamentą</w:t>
      </w:r>
      <w:r w:rsidR="003A644B">
        <w:t xml:space="preserve"> (</w:t>
      </w:r>
      <w:r w:rsidR="00FA5B34" w:rsidRPr="0075460E">
        <w:t xml:space="preserve">Taisyklių </w:t>
      </w:r>
      <w:r w:rsidR="0075460E" w:rsidRPr="0075460E">
        <w:t>6 p</w:t>
      </w:r>
      <w:r w:rsidR="00FA5B34" w:rsidRPr="0075460E">
        <w:t>rieda</w:t>
      </w:r>
      <w:r w:rsidR="007F6D4C" w:rsidRPr="0075460E">
        <w:t>s</w:t>
      </w:r>
      <w:r w:rsidR="003A644B">
        <w:t>)</w:t>
      </w:r>
      <w:r w:rsidRPr="00EF2362">
        <w:t xml:space="preserve">, ir </w:t>
      </w:r>
      <w:r w:rsidR="003A644B">
        <w:t>be kitų jai nustatytų funkcijų:</w:t>
      </w:r>
    </w:p>
    <w:p w14:paraId="0FF50E33" w14:textId="52FE3707" w:rsidR="00431E7A" w:rsidRPr="00EF2362" w:rsidRDefault="00431E7A" w:rsidP="00257380">
      <w:pPr>
        <w:pStyle w:val="Default"/>
        <w:numPr>
          <w:ilvl w:val="1"/>
          <w:numId w:val="22"/>
        </w:numPr>
        <w:tabs>
          <w:tab w:val="num" w:pos="426"/>
          <w:tab w:val="left" w:pos="993"/>
          <w:tab w:val="left" w:pos="1170"/>
          <w:tab w:val="left" w:pos="1350"/>
        </w:tabs>
        <w:spacing w:line="276" w:lineRule="auto"/>
        <w:jc w:val="both"/>
      </w:pPr>
      <w:r w:rsidRPr="00EF2362">
        <w:t>vykdo tarptau</w:t>
      </w:r>
      <w:r w:rsidR="00295CC3">
        <w:t>tinės vertės, supaprastintus ir mažos vertės (</w:t>
      </w:r>
      <w:r w:rsidR="002049F7">
        <w:t>kurių vertės siekia</w:t>
      </w:r>
      <w:r w:rsidR="00295CC3">
        <w:t xml:space="preserve"> ir</w:t>
      </w:r>
      <w:r w:rsidR="002049F7">
        <w:t xml:space="preserve"> / ar viršija</w:t>
      </w:r>
      <w:r w:rsidR="00295CC3">
        <w:t xml:space="preserve"> 10 000 Eur be PVM) pirkimus</w:t>
      </w:r>
      <w:r w:rsidRPr="00EF2362">
        <w:t xml:space="preserve">, jei </w:t>
      </w:r>
      <w:r w:rsidR="00361FDD" w:rsidRPr="00361FDD">
        <w:rPr>
          <w:color w:val="auto"/>
        </w:rPr>
        <w:t xml:space="preserve">LMB </w:t>
      </w:r>
      <w:r w:rsidRPr="00EF2362">
        <w:t>direktoriaus rezoliucija Pirkimo paraiškoje nepaskiriama kitaip;</w:t>
      </w:r>
    </w:p>
    <w:p w14:paraId="472E8142" w14:textId="77777777" w:rsidR="00431E7A" w:rsidRPr="00EF2362" w:rsidRDefault="00431E7A" w:rsidP="00257380">
      <w:pPr>
        <w:pStyle w:val="Default"/>
        <w:numPr>
          <w:ilvl w:val="1"/>
          <w:numId w:val="22"/>
        </w:numPr>
        <w:tabs>
          <w:tab w:val="num" w:pos="426"/>
          <w:tab w:val="left" w:pos="993"/>
          <w:tab w:val="left" w:pos="1170"/>
          <w:tab w:val="left" w:pos="1350"/>
        </w:tabs>
        <w:spacing w:line="276" w:lineRule="auto"/>
        <w:jc w:val="both"/>
      </w:pPr>
      <w:r w:rsidRPr="00EF2362">
        <w:t>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5E21ACCC" w14:textId="77777777" w:rsidR="00431E7A" w:rsidRPr="00EF2362" w:rsidRDefault="00431E7A" w:rsidP="00257380">
      <w:pPr>
        <w:pStyle w:val="Default"/>
        <w:numPr>
          <w:ilvl w:val="1"/>
          <w:numId w:val="22"/>
        </w:numPr>
        <w:tabs>
          <w:tab w:val="num" w:pos="426"/>
          <w:tab w:val="left" w:pos="993"/>
          <w:tab w:val="left" w:pos="1170"/>
          <w:tab w:val="left" w:pos="1350"/>
        </w:tabs>
        <w:spacing w:line="276" w:lineRule="auto"/>
        <w:jc w:val="both"/>
      </w:pPr>
      <w:r w:rsidRPr="00EF2362">
        <w:t>sudaro jos vykdomų pirkimų dokumentų bylas;</w:t>
      </w:r>
    </w:p>
    <w:p w14:paraId="4CEEF68F" w14:textId="77777777" w:rsidR="00431E7A" w:rsidRPr="00EF2362" w:rsidRDefault="00431E7A" w:rsidP="00257380">
      <w:pPr>
        <w:pStyle w:val="Default"/>
        <w:numPr>
          <w:ilvl w:val="1"/>
          <w:numId w:val="22"/>
        </w:numPr>
        <w:tabs>
          <w:tab w:val="num" w:pos="426"/>
          <w:tab w:val="left" w:pos="993"/>
          <w:tab w:val="left" w:pos="1170"/>
          <w:tab w:val="left" w:pos="1350"/>
        </w:tabs>
        <w:spacing w:line="276" w:lineRule="auto"/>
        <w:jc w:val="both"/>
      </w:pPr>
      <w:r w:rsidRPr="00EF2362">
        <w:t>pasibaigus pirkimui, pirkimų dokumentų bylas ir pasirašytas pirkimo sutartis perduoda Už pirkimų planavimą, organizavimą ir organizavimo priežiūrą atsakingam asmeniui;</w:t>
      </w:r>
    </w:p>
    <w:p w14:paraId="0675ADBC" w14:textId="77777777" w:rsidR="00B53A90" w:rsidRPr="003A644B" w:rsidRDefault="00431E7A" w:rsidP="003A644B">
      <w:pPr>
        <w:pStyle w:val="Default"/>
        <w:numPr>
          <w:ilvl w:val="1"/>
          <w:numId w:val="22"/>
        </w:numPr>
        <w:tabs>
          <w:tab w:val="num" w:pos="426"/>
          <w:tab w:val="left" w:pos="993"/>
          <w:tab w:val="left" w:pos="1170"/>
          <w:tab w:val="left" w:pos="1350"/>
        </w:tabs>
        <w:spacing w:line="276" w:lineRule="auto"/>
        <w:jc w:val="both"/>
      </w:pPr>
      <w:r w:rsidRPr="00EF2362">
        <w:lastRenderedPageBreak/>
        <w:t xml:space="preserve">CVP IS pildo pirkimų procedūrų ataskaitas pagal Viešųjų pirkimų įstatymo 96 straipsnio 2 dalies 1 punkto ir 3 dalies reikalavimus, teikia jas Viešųjų pirkimų tarnybai ir skelbia </w:t>
      </w:r>
      <w:r w:rsidR="00361FDD" w:rsidRPr="00361FDD">
        <w:rPr>
          <w:color w:val="auto"/>
        </w:rPr>
        <w:t xml:space="preserve">LMB </w:t>
      </w:r>
      <w:r w:rsidR="0075460E">
        <w:t>tinklalapyje.</w:t>
      </w:r>
    </w:p>
    <w:p w14:paraId="6B96BA58" w14:textId="77777777" w:rsidR="003A644B" w:rsidRDefault="003A644B" w:rsidP="003A644B">
      <w:pPr>
        <w:pStyle w:val="Default"/>
        <w:tabs>
          <w:tab w:val="left" w:pos="851"/>
        </w:tabs>
        <w:spacing w:line="276" w:lineRule="auto"/>
        <w:jc w:val="both"/>
        <w:rPr>
          <w:rFonts w:eastAsia="Calibri" w:cs="Mangal"/>
          <w:b/>
          <w:bCs/>
          <w:color w:val="auto"/>
          <w:lang w:eastAsia="hi-IN" w:bidi="hi-IN"/>
        </w:rPr>
      </w:pPr>
    </w:p>
    <w:p w14:paraId="1077B2E4" w14:textId="77777777" w:rsidR="003A644B" w:rsidRDefault="00CE47F3" w:rsidP="003A644B">
      <w:pPr>
        <w:pStyle w:val="Default"/>
        <w:numPr>
          <w:ilvl w:val="0"/>
          <w:numId w:val="22"/>
        </w:numPr>
        <w:tabs>
          <w:tab w:val="left" w:pos="851"/>
        </w:tabs>
        <w:spacing w:line="276" w:lineRule="auto"/>
        <w:jc w:val="both"/>
      </w:pPr>
      <w:r w:rsidRPr="005E68DF">
        <w:rPr>
          <w:b/>
        </w:rPr>
        <w:t>Už sutar</w:t>
      </w:r>
      <w:r w:rsidR="00BC12CD">
        <w:rPr>
          <w:b/>
        </w:rPr>
        <w:t>ties</w:t>
      </w:r>
      <w:r w:rsidRPr="005E68DF">
        <w:rPr>
          <w:b/>
        </w:rPr>
        <w:t xml:space="preserve"> vykdymo priežiūrą atsakingo asmens funkcijos ir atsakomybė:</w:t>
      </w:r>
    </w:p>
    <w:p w14:paraId="5B167E1D" w14:textId="77777777" w:rsidR="003A644B" w:rsidRDefault="00CE47F3" w:rsidP="003A644B">
      <w:pPr>
        <w:pStyle w:val="Default"/>
        <w:numPr>
          <w:ilvl w:val="1"/>
          <w:numId w:val="22"/>
        </w:numPr>
        <w:tabs>
          <w:tab w:val="left" w:pos="851"/>
        </w:tabs>
        <w:spacing w:line="276" w:lineRule="auto"/>
        <w:jc w:val="both"/>
      </w:pPr>
      <w:r w:rsidRPr="00EF2362">
        <w:t xml:space="preserve">prižiūri (organizuoja priežiūrą) </w:t>
      </w:r>
      <w:r w:rsidRPr="003A644B">
        <w:rPr>
          <w:color w:val="auto"/>
        </w:rPr>
        <w:t xml:space="preserve">LMB </w:t>
      </w:r>
      <w:r w:rsidRPr="00EF2362">
        <w:t>sudarytose pirkimo sutartyse numatytų jos įsipareigojimų vykdymą ir prižiūri pristatymo (atlikimo, teikimo) terminų bei prekių, paslaugų ir darbų atitikties pirkimo sutartyse numatytiems kokybiniams ir kitiems reikalavimams laikymąsi;</w:t>
      </w:r>
    </w:p>
    <w:p w14:paraId="08F0FB9A" w14:textId="3EAED510" w:rsidR="003A644B" w:rsidRDefault="00CE47F3" w:rsidP="003A644B">
      <w:pPr>
        <w:pStyle w:val="Default"/>
        <w:numPr>
          <w:ilvl w:val="1"/>
          <w:numId w:val="22"/>
        </w:numPr>
        <w:tabs>
          <w:tab w:val="left" w:pos="851"/>
        </w:tabs>
        <w:spacing w:line="276" w:lineRule="auto"/>
        <w:jc w:val="both"/>
      </w:pPr>
      <w:r w:rsidRPr="00EF2362">
        <w:t>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w:t>
      </w:r>
      <w:r w:rsidRPr="003A644B">
        <w:rPr>
          <w:color w:val="auto"/>
        </w:rPr>
        <w:t>kumentus</w:t>
      </w:r>
      <w:r w:rsidRPr="00EF2362">
        <w:t>;</w:t>
      </w:r>
    </w:p>
    <w:p w14:paraId="1FF0E6FD" w14:textId="77777777" w:rsidR="003A644B" w:rsidRDefault="00CE47F3" w:rsidP="003A644B">
      <w:pPr>
        <w:pStyle w:val="Default"/>
        <w:numPr>
          <w:ilvl w:val="1"/>
          <w:numId w:val="22"/>
        </w:numPr>
        <w:tabs>
          <w:tab w:val="left" w:pos="851"/>
        </w:tabs>
        <w:spacing w:line="276" w:lineRule="auto"/>
        <w:jc w:val="both"/>
      </w:pPr>
      <w:r w:rsidRPr="00EF2362">
        <w:t>inicijuoja siūlymus dėl sutarčių keitimo, nutraukimo ar pirkimo sutartyje numatytų prievolių įvykdymo užtikrinimo būdų taikymo tiekėjui;</w:t>
      </w:r>
    </w:p>
    <w:p w14:paraId="77DA398B" w14:textId="77777777" w:rsidR="003A644B" w:rsidRDefault="00CE47F3" w:rsidP="003A644B">
      <w:pPr>
        <w:pStyle w:val="Default"/>
        <w:numPr>
          <w:ilvl w:val="1"/>
          <w:numId w:val="22"/>
        </w:numPr>
        <w:tabs>
          <w:tab w:val="left" w:pos="851"/>
        </w:tabs>
        <w:spacing w:line="276" w:lineRule="auto"/>
        <w:jc w:val="both"/>
      </w:pPr>
      <w:r w:rsidRPr="00EF2362">
        <w:t>esant poreikiui, rengia sutarčių pratęsimo, keitimo ir nutraukimo projektus;</w:t>
      </w:r>
    </w:p>
    <w:p w14:paraId="09DE8E33" w14:textId="6FFDAC89" w:rsidR="003A644B" w:rsidRDefault="00CE47F3" w:rsidP="003A644B">
      <w:pPr>
        <w:pStyle w:val="Default"/>
        <w:numPr>
          <w:ilvl w:val="1"/>
          <w:numId w:val="22"/>
        </w:numPr>
        <w:tabs>
          <w:tab w:val="left" w:pos="851"/>
        </w:tabs>
        <w:spacing w:line="276" w:lineRule="auto"/>
        <w:jc w:val="both"/>
      </w:pPr>
      <w:r w:rsidRPr="00EF2362">
        <w:t xml:space="preserve">esant poreikiui keisti pirkimo sutartį, </w:t>
      </w:r>
      <w:r w:rsidR="00E87F8B">
        <w:t>perduoda reikia</w:t>
      </w:r>
      <w:r>
        <w:t>mą informaciją</w:t>
      </w:r>
      <w:r w:rsidRPr="00EF2362">
        <w:t xml:space="preserve"> Už pirkimų planavimą, organizavimą ir pirkimų organizavimo priežiūrą atsakingam asmeniui;</w:t>
      </w:r>
      <w:r w:rsidRPr="00EF2362" w:rsidDel="005B75BA">
        <w:t xml:space="preserve"> </w:t>
      </w:r>
    </w:p>
    <w:p w14:paraId="3A01E204" w14:textId="77777777" w:rsidR="003A644B" w:rsidRDefault="00CE47F3" w:rsidP="003A644B">
      <w:pPr>
        <w:pStyle w:val="Default"/>
        <w:numPr>
          <w:ilvl w:val="1"/>
          <w:numId w:val="22"/>
        </w:numPr>
        <w:tabs>
          <w:tab w:val="left" w:pos="851"/>
        </w:tabs>
        <w:spacing w:line="276" w:lineRule="auto"/>
        <w:jc w:val="both"/>
      </w:pPr>
      <w:r w:rsidRPr="00EF2362">
        <w:t>pasibaigus sutarčiai, perduoda visus dar neperduotus dokumentus, susijusius su pirkimo sutarties vykdymu, Už pirkimų planavimą, organizavimą ir pirkimų organizavimo priežiūrą atsakingam asmeniui (pvz., raštai tiekėjams dėl vėlavimo, delspinigių ir baudų taikymo, kitas susirašinėjimas);</w:t>
      </w:r>
    </w:p>
    <w:p w14:paraId="754882B9" w14:textId="77777777" w:rsidR="00CE47F3" w:rsidRDefault="00CE47F3" w:rsidP="003A644B">
      <w:pPr>
        <w:pStyle w:val="Default"/>
        <w:numPr>
          <w:ilvl w:val="1"/>
          <w:numId w:val="22"/>
        </w:numPr>
        <w:tabs>
          <w:tab w:val="left" w:pos="851"/>
        </w:tabs>
        <w:spacing w:line="276" w:lineRule="auto"/>
        <w:jc w:val="both"/>
      </w:pPr>
      <w:r w:rsidRPr="00EF2362">
        <w:t xml:space="preserve">darbo kaitos atveju, perduoda prižiūrimų sutarčių vykdymo dokumentus tiesioginiam vadovui arba kitam </w:t>
      </w:r>
      <w:r w:rsidRPr="003A644B">
        <w:rPr>
          <w:color w:val="auto"/>
        </w:rPr>
        <w:t>LMB direktoriaus</w:t>
      </w:r>
      <w:r w:rsidRPr="003A644B">
        <w:rPr>
          <w:color w:val="C00000"/>
        </w:rPr>
        <w:t xml:space="preserve"> </w:t>
      </w:r>
      <w:r w:rsidRPr="00EF2362">
        <w:t>paskirtam darbuotojui ir apie tai informuoja Už pirkimų planavimą, organizavimą ir pirkimų organizavimo priežiūrą atsakingą asmenį.</w:t>
      </w:r>
    </w:p>
    <w:p w14:paraId="79CBFA26" w14:textId="77777777" w:rsidR="003A644B" w:rsidRDefault="003A644B" w:rsidP="003A644B">
      <w:pPr>
        <w:pStyle w:val="Default"/>
        <w:tabs>
          <w:tab w:val="left" w:pos="851"/>
        </w:tabs>
        <w:spacing w:line="276" w:lineRule="auto"/>
        <w:ind w:left="851"/>
        <w:jc w:val="both"/>
      </w:pPr>
    </w:p>
    <w:p w14:paraId="21488941" w14:textId="77777777" w:rsidR="003A644B" w:rsidRDefault="00431E7A" w:rsidP="003A644B">
      <w:pPr>
        <w:pStyle w:val="Default"/>
        <w:numPr>
          <w:ilvl w:val="0"/>
          <w:numId w:val="22"/>
        </w:numPr>
        <w:tabs>
          <w:tab w:val="left" w:pos="1260"/>
        </w:tabs>
        <w:spacing w:line="276" w:lineRule="auto"/>
        <w:jc w:val="both"/>
      </w:pPr>
      <w:r w:rsidRPr="00EF2362">
        <w:rPr>
          <w:b/>
        </w:rPr>
        <w:t>CVP IS administratoriaus</w:t>
      </w:r>
      <w:r w:rsidRPr="00EF2362">
        <w:t xml:space="preserve"> </w:t>
      </w:r>
      <w:r w:rsidRPr="00EF2362">
        <w:rPr>
          <w:b/>
        </w:rPr>
        <w:t>funkcijos ir atsakomybė</w:t>
      </w:r>
      <w:r w:rsidR="00361FDD">
        <w:t>:</w:t>
      </w:r>
    </w:p>
    <w:p w14:paraId="76C6496B" w14:textId="3C253AEC" w:rsidR="003A644B" w:rsidRDefault="00431E7A" w:rsidP="003A644B">
      <w:pPr>
        <w:pStyle w:val="Default"/>
        <w:numPr>
          <w:ilvl w:val="1"/>
          <w:numId w:val="22"/>
        </w:numPr>
        <w:tabs>
          <w:tab w:val="left" w:pos="1260"/>
        </w:tabs>
        <w:spacing w:line="276" w:lineRule="auto"/>
        <w:jc w:val="both"/>
      </w:pPr>
      <w:r w:rsidRPr="00EF2362">
        <w:t xml:space="preserve">atsako už duomenų </w:t>
      </w:r>
      <w:r w:rsidRPr="003A644B">
        <w:rPr>
          <w:color w:val="auto"/>
        </w:rPr>
        <w:t xml:space="preserve">apie </w:t>
      </w:r>
      <w:r w:rsidR="00361FDD" w:rsidRPr="003A644B">
        <w:rPr>
          <w:color w:val="auto"/>
        </w:rPr>
        <w:t>LMB</w:t>
      </w:r>
      <w:r w:rsidRPr="003A644B">
        <w:rPr>
          <w:color w:val="auto"/>
        </w:rPr>
        <w:t xml:space="preserve"> </w:t>
      </w:r>
      <w:r w:rsidRPr="00EF2362">
        <w:t>aktualumą ir teisingumą, administruoja</w:t>
      </w:r>
      <w:r w:rsidR="00E87F8B">
        <w:t xml:space="preserve"> teises, suteiktas</w:t>
      </w:r>
      <w:r w:rsidRPr="00EF2362">
        <w:t xml:space="preserve"> </w:t>
      </w:r>
      <w:r w:rsidR="00361FDD" w:rsidRPr="003A644B">
        <w:rPr>
          <w:color w:val="auto"/>
        </w:rPr>
        <w:t xml:space="preserve">LMB </w:t>
      </w:r>
      <w:r w:rsidR="00361FDD">
        <w:t xml:space="preserve">darbuotojams </w:t>
      </w:r>
      <w:r w:rsidR="00E87F8B">
        <w:t xml:space="preserve">ir kitiems asmenims, dalyvaujantiems LMB </w:t>
      </w:r>
      <w:r w:rsidR="00E87F8B" w:rsidRPr="00EF2362">
        <w:t xml:space="preserve">CVP IS priemonėmis </w:t>
      </w:r>
      <w:r w:rsidR="00E87F8B">
        <w:t>vykdomuose pirkimuose</w:t>
      </w:r>
      <w:r w:rsidR="00361FDD">
        <w:t>;</w:t>
      </w:r>
    </w:p>
    <w:p w14:paraId="2FFB80AA" w14:textId="77777777" w:rsidR="003A644B" w:rsidRDefault="00431E7A" w:rsidP="003A644B">
      <w:pPr>
        <w:pStyle w:val="Default"/>
        <w:numPr>
          <w:ilvl w:val="1"/>
          <w:numId w:val="22"/>
        </w:numPr>
        <w:tabs>
          <w:tab w:val="left" w:pos="1260"/>
        </w:tabs>
        <w:spacing w:line="276" w:lineRule="auto"/>
        <w:jc w:val="both"/>
      </w:pPr>
      <w:r w:rsidRPr="00EF2362">
        <w:t xml:space="preserve">sukuria ir registruoja naujus </w:t>
      </w:r>
      <w:r w:rsidR="00361FDD" w:rsidRPr="003A644B">
        <w:rPr>
          <w:color w:val="auto"/>
        </w:rPr>
        <w:t xml:space="preserve">LMB </w:t>
      </w:r>
      <w:r w:rsidRPr="00EF2362">
        <w:t>CVP IS naudotojus (pvz. Viešųjų pirkimų komisijos narius ir kt.), kuria naudotojų grupes CVP IS priemonėmis vykdomiems pirkimams, suteikia jiems įgaliojimus ir nustato prieigos prie duomenų ribas;</w:t>
      </w:r>
    </w:p>
    <w:p w14:paraId="5E83B7B9" w14:textId="77777777" w:rsidR="00431E7A" w:rsidRPr="00361FDD" w:rsidRDefault="00361FDD" w:rsidP="003A644B">
      <w:pPr>
        <w:pStyle w:val="Default"/>
        <w:numPr>
          <w:ilvl w:val="1"/>
          <w:numId w:val="22"/>
        </w:numPr>
        <w:tabs>
          <w:tab w:val="left" w:pos="1260"/>
        </w:tabs>
        <w:spacing w:line="276" w:lineRule="auto"/>
        <w:jc w:val="both"/>
      </w:pPr>
      <w:r w:rsidRPr="003A644B">
        <w:rPr>
          <w:color w:val="auto"/>
        </w:rPr>
        <w:t xml:space="preserve">LMB </w:t>
      </w:r>
      <w:r w:rsidR="00431E7A" w:rsidRPr="00EF2362">
        <w:t>darbuotojams nutraukus darbo santykius, panaikina jų prieigą prie CVP IS.</w:t>
      </w:r>
    </w:p>
    <w:p w14:paraId="7E2C165C" w14:textId="77777777" w:rsidR="003E5296" w:rsidRDefault="003E5296">
      <w:pPr>
        <w:rPr>
          <w:rFonts w:eastAsia="Calibri"/>
          <w:b/>
          <w:bCs/>
        </w:rPr>
      </w:pPr>
    </w:p>
    <w:p w14:paraId="7C62C5AC" w14:textId="77777777" w:rsidR="003A7B3E" w:rsidRDefault="00CE47F3">
      <w:pPr>
        <w:jc w:val="center"/>
        <w:rPr>
          <w:rFonts w:eastAsia="Calibri"/>
          <w:b/>
          <w:bCs/>
        </w:rPr>
      </w:pPr>
      <w:r>
        <w:rPr>
          <w:rFonts w:eastAsia="Calibri"/>
          <w:b/>
          <w:bCs/>
        </w:rPr>
        <w:t xml:space="preserve">III </w:t>
      </w:r>
      <w:r w:rsidR="00B40621">
        <w:rPr>
          <w:rFonts w:eastAsia="Calibri"/>
          <w:b/>
          <w:bCs/>
        </w:rPr>
        <w:t>SKYRIUS</w:t>
      </w:r>
    </w:p>
    <w:p w14:paraId="74465A3B" w14:textId="77777777" w:rsidR="00723AF8" w:rsidRDefault="00723AF8" w:rsidP="00723AF8">
      <w:pPr>
        <w:tabs>
          <w:tab w:val="left" w:pos="720"/>
        </w:tabs>
        <w:jc w:val="center"/>
        <w:textAlignment w:val="center"/>
        <w:rPr>
          <w:b/>
          <w:bCs/>
        </w:rPr>
      </w:pPr>
      <w:r w:rsidRPr="00EF2362">
        <w:rPr>
          <w:b/>
          <w:bCs/>
        </w:rPr>
        <w:t>PIRKIMŲ ORGANIZAVIMO IR VIDAUS KONTROLĖS</w:t>
      </w:r>
    </w:p>
    <w:p w14:paraId="4A008849" w14:textId="77777777" w:rsidR="00723AF8" w:rsidRPr="00361FDD" w:rsidRDefault="00723AF8" w:rsidP="00361FDD">
      <w:pPr>
        <w:tabs>
          <w:tab w:val="left" w:pos="720"/>
        </w:tabs>
        <w:jc w:val="center"/>
        <w:textAlignment w:val="center"/>
        <w:rPr>
          <w:b/>
          <w:bCs/>
        </w:rPr>
      </w:pPr>
      <w:r w:rsidRPr="00EF2362">
        <w:rPr>
          <w:b/>
          <w:bCs/>
        </w:rPr>
        <w:t>PROCEDŪROS PAGAL ETAPUS</w:t>
      </w:r>
    </w:p>
    <w:p w14:paraId="1179464B" w14:textId="77777777" w:rsidR="002F62AE" w:rsidRDefault="002F62AE" w:rsidP="00361FDD">
      <w:pPr>
        <w:jc w:val="both"/>
      </w:pPr>
    </w:p>
    <w:p w14:paraId="748A62B1" w14:textId="77777777" w:rsidR="00756474" w:rsidRPr="00EF2362" w:rsidRDefault="00756474" w:rsidP="00723AF8">
      <w:pPr>
        <w:pStyle w:val="Default"/>
        <w:tabs>
          <w:tab w:val="left" w:pos="993"/>
        </w:tabs>
        <w:spacing w:line="276" w:lineRule="auto"/>
        <w:ind w:firstLine="851"/>
        <w:jc w:val="center"/>
        <w:rPr>
          <w:b/>
          <w:bCs/>
        </w:rPr>
      </w:pPr>
      <w:r w:rsidRPr="00EF2362">
        <w:rPr>
          <w:b/>
          <w:bCs/>
          <w:color w:val="auto"/>
        </w:rPr>
        <w:t>Pre</w:t>
      </w:r>
      <w:r w:rsidRPr="00EF2362">
        <w:rPr>
          <w:b/>
          <w:bCs/>
        </w:rPr>
        <w:t>kių, paslaugų ir (ar) darbų poreikio formavimo etapas</w:t>
      </w:r>
    </w:p>
    <w:p w14:paraId="7BF90A05" w14:textId="77777777" w:rsidR="00756474" w:rsidRDefault="00756474" w:rsidP="00361FDD">
      <w:pPr>
        <w:jc w:val="both"/>
      </w:pPr>
    </w:p>
    <w:p w14:paraId="1C026D69" w14:textId="77777777" w:rsidR="003A644B" w:rsidRDefault="00756474" w:rsidP="003A644B">
      <w:pPr>
        <w:pStyle w:val="ListParagraph"/>
        <w:numPr>
          <w:ilvl w:val="0"/>
          <w:numId w:val="22"/>
        </w:numPr>
        <w:jc w:val="both"/>
        <w:rPr>
          <w:rFonts w:eastAsia="Calibri"/>
        </w:rPr>
      </w:pPr>
      <w:r w:rsidRPr="003A644B">
        <w:rPr>
          <w:rFonts w:eastAsia="Calibri"/>
        </w:rPr>
        <w:t>Kiekvienas P</w:t>
      </w:r>
      <w:r w:rsidR="00B40621" w:rsidRPr="003A644B">
        <w:rPr>
          <w:rFonts w:eastAsia="Calibri"/>
        </w:rPr>
        <w:t>irkimų iniciatorius</w:t>
      </w:r>
      <w:r w:rsidR="006E6B3A" w:rsidRPr="003A644B">
        <w:rPr>
          <w:rFonts w:eastAsia="Calibri"/>
        </w:rPr>
        <w:t xml:space="preserve"> </w:t>
      </w:r>
      <w:r w:rsidRPr="003A644B">
        <w:rPr>
          <w:rFonts w:eastAsia="Calibri"/>
        </w:rPr>
        <w:t>P</w:t>
      </w:r>
      <w:r w:rsidR="006E6B3A" w:rsidRPr="003A644B">
        <w:rPr>
          <w:rFonts w:eastAsia="Calibri"/>
        </w:rPr>
        <w:t>irkimų organizatoriui</w:t>
      </w:r>
      <w:r w:rsidRPr="003A644B">
        <w:rPr>
          <w:rFonts w:eastAsia="Calibri"/>
        </w:rPr>
        <w:t xml:space="preserve"> (</w:t>
      </w:r>
      <w:r w:rsidRPr="00EF2362">
        <w:t>Už pirkimų planavimą, organizavimą ir pirkimų organizavimo priežiūrą atsakingam asmeniui</w:t>
      </w:r>
      <w:r w:rsidRPr="003A644B">
        <w:rPr>
          <w:rFonts w:eastAsia="Calibri"/>
        </w:rPr>
        <w:t>) iki einamųjų metų gruodžio 1</w:t>
      </w:r>
      <w:r w:rsidR="00B40621" w:rsidRPr="003A644B">
        <w:rPr>
          <w:rFonts w:eastAsia="Calibri"/>
        </w:rPr>
        <w:t xml:space="preserve"> d. pateikia</w:t>
      </w:r>
      <w:r w:rsidR="00B40621" w:rsidRPr="003A644B">
        <w:rPr>
          <w:rFonts w:eastAsia="Calibri"/>
          <w:sz w:val="32"/>
        </w:rPr>
        <w:t xml:space="preserve"> </w:t>
      </w:r>
      <w:r w:rsidR="00AC347B">
        <w:rPr>
          <w:rFonts w:eastAsia="Calibri"/>
        </w:rPr>
        <w:t>preliminarų</w:t>
      </w:r>
      <w:r w:rsidR="00B40621" w:rsidRPr="003A644B">
        <w:rPr>
          <w:rFonts w:eastAsia="Calibri"/>
        </w:rPr>
        <w:t xml:space="preserve"> kitų </w:t>
      </w:r>
      <w:r w:rsidRPr="003A644B">
        <w:rPr>
          <w:rFonts w:eastAsia="Calibri"/>
        </w:rPr>
        <w:t xml:space="preserve">kalendorinių </w:t>
      </w:r>
      <w:r w:rsidR="00B40621" w:rsidRPr="003A644B">
        <w:rPr>
          <w:rFonts w:eastAsia="Calibri"/>
        </w:rPr>
        <w:t>metų viešųjų pirkimų poreikio</w:t>
      </w:r>
      <w:r w:rsidRPr="003A644B">
        <w:rPr>
          <w:rFonts w:eastAsia="Calibri"/>
        </w:rPr>
        <w:t xml:space="preserve"> (</w:t>
      </w:r>
      <w:r w:rsidRPr="00EF2362">
        <w:t>prekių</w:t>
      </w:r>
      <w:r>
        <w:t>, paslaugų ar darbų, reikalingų LMB ar jos konkretaus</w:t>
      </w:r>
      <w:r w:rsidRPr="00EF2362">
        <w:t xml:space="preserve"> padalinio funkcijų ir uždavinių vykdymui</w:t>
      </w:r>
      <w:r w:rsidRPr="003A644B">
        <w:rPr>
          <w:rFonts w:eastAsia="Calibri"/>
        </w:rPr>
        <w:t>)</w:t>
      </w:r>
      <w:r w:rsidR="006E6B3A" w:rsidRPr="003A644B">
        <w:rPr>
          <w:rFonts w:eastAsia="Calibri"/>
        </w:rPr>
        <w:t xml:space="preserve"> </w:t>
      </w:r>
      <w:r w:rsidRPr="003A644B">
        <w:rPr>
          <w:rFonts w:eastAsia="Calibri"/>
        </w:rPr>
        <w:t>sąrašą</w:t>
      </w:r>
      <w:r w:rsidR="00B40621" w:rsidRPr="003A644B">
        <w:rPr>
          <w:rFonts w:eastAsia="Calibri"/>
        </w:rPr>
        <w:t xml:space="preserve"> dėl prekių, paslaugų ir darbų viešųjų pirkimų įtraukimo į LMB viešųjų pirkimų planą, taip pat – kitą reikiamą informaciją pirkimams vykdyti.</w:t>
      </w:r>
      <w:bookmarkStart w:id="1" w:name="_Ref478047430"/>
    </w:p>
    <w:p w14:paraId="242C17E8" w14:textId="77777777" w:rsidR="003A644B" w:rsidRPr="003A644B" w:rsidRDefault="00756474" w:rsidP="003A644B">
      <w:pPr>
        <w:pStyle w:val="ListParagraph"/>
        <w:numPr>
          <w:ilvl w:val="0"/>
          <w:numId w:val="22"/>
        </w:numPr>
        <w:jc w:val="both"/>
        <w:rPr>
          <w:rFonts w:eastAsia="Calibri"/>
        </w:rPr>
      </w:pPr>
      <w:r w:rsidRPr="00EF2362">
        <w:t>Pirkimų iniciatorius, prieš teikdamas Pirkimų sąrašą, privalo:</w:t>
      </w:r>
    </w:p>
    <w:p w14:paraId="4A9DF30D" w14:textId="77777777" w:rsidR="003A644B" w:rsidRPr="003A644B" w:rsidRDefault="00756474" w:rsidP="003A644B">
      <w:pPr>
        <w:pStyle w:val="ListParagraph"/>
        <w:numPr>
          <w:ilvl w:val="1"/>
          <w:numId w:val="22"/>
        </w:numPr>
        <w:jc w:val="both"/>
        <w:rPr>
          <w:rFonts w:eastAsia="Calibri"/>
        </w:rPr>
      </w:pPr>
      <w:r w:rsidRPr="00EF2362">
        <w:lastRenderedPageBreak/>
        <w:t xml:space="preserve">peržiūrėti galiojančias pirkimo sutartis, įvertinti galimybę ir tikslingumą pratęsti pasirašytų sutarčių galiojimą (jei tokia galimybė numatyta pirkimo sutartyje), užtikrindamas nepertraukiamą </w:t>
      </w:r>
      <w:r w:rsidRPr="003A644B">
        <w:t xml:space="preserve">LMB </w:t>
      </w:r>
      <w:r w:rsidRPr="00EF2362">
        <w:t>funkcijoms atlikti būtinų prekių tiekimą ar paslaugų teikimą;</w:t>
      </w:r>
    </w:p>
    <w:p w14:paraId="28821669" w14:textId="77777777" w:rsidR="003A644B" w:rsidRPr="003A644B" w:rsidRDefault="00756474" w:rsidP="003A644B">
      <w:pPr>
        <w:pStyle w:val="ListParagraph"/>
        <w:numPr>
          <w:ilvl w:val="1"/>
          <w:numId w:val="22"/>
        </w:numPr>
        <w:jc w:val="both"/>
        <w:rPr>
          <w:rFonts w:eastAsia="Calibri"/>
        </w:rPr>
      </w:pPr>
      <w:r w:rsidRPr="00EF2362">
        <w:t>atlikti Rinkos tyrimą, reikalingą potencialiems tiekėjams ir numatomai pirkimo vertei nustatyti;</w:t>
      </w:r>
    </w:p>
    <w:p w14:paraId="21A28812" w14:textId="77777777" w:rsidR="003A644B" w:rsidRPr="003A644B" w:rsidRDefault="00756474" w:rsidP="003A644B">
      <w:pPr>
        <w:pStyle w:val="ListParagraph"/>
        <w:numPr>
          <w:ilvl w:val="1"/>
          <w:numId w:val="22"/>
        </w:numPr>
        <w:jc w:val="both"/>
        <w:rPr>
          <w:rFonts w:eastAsia="Calibri"/>
        </w:rPr>
      </w:pPr>
      <w:r w:rsidRPr="00EF2362">
        <w:t xml:space="preserve">įvertinti galimybę prekes, paslaugas ir darbus įsigyti naudojantis CPO elektroniniu katalogu ir pateikti </w:t>
      </w:r>
      <w:bookmarkEnd w:id="1"/>
      <w:r w:rsidRPr="00EF2362">
        <w:t>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734AF0C7" w14:textId="77777777" w:rsidR="00756474" w:rsidRPr="003A644B" w:rsidRDefault="00756474" w:rsidP="003A644B">
      <w:pPr>
        <w:pStyle w:val="ListParagraph"/>
        <w:numPr>
          <w:ilvl w:val="1"/>
          <w:numId w:val="22"/>
        </w:numPr>
        <w:jc w:val="both"/>
        <w:rPr>
          <w:rFonts w:eastAsia="Calibri"/>
        </w:rPr>
      </w:pPr>
      <w:r w:rsidRPr="00EF2362">
        <w:t>kai numatoma vykdyti mažos vertės neskelbiamą pirkimą – įvertinti taikytinas pirkimo vykdymo priemones.</w:t>
      </w:r>
    </w:p>
    <w:p w14:paraId="1D04051F" w14:textId="77777777" w:rsidR="00756474" w:rsidRDefault="00756474" w:rsidP="00361FDD">
      <w:pPr>
        <w:pStyle w:val="Default"/>
        <w:tabs>
          <w:tab w:val="left" w:pos="284"/>
          <w:tab w:val="left" w:pos="993"/>
          <w:tab w:val="left" w:pos="1170"/>
        </w:tabs>
        <w:spacing w:line="276" w:lineRule="auto"/>
        <w:jc w:val="both"/>
      </w:pPr>
    </w:p>
    <w:p w14:paraId="3E452F6F" w14:textId="77777777" w:rsidR="00756474" w:rsidRPr="00EF2362" w:rsidRDefault="00756474" w:rsidP="00756474">
      <w:pPr>
        <w:pStyle w:val="Default"/>
        <w:tabs>
          <w:tab w:val="left" w:pos="284"/>
          <w:tab w:val="left" w:pos="993"/>
        </w:tabs>
        <w:spacing w:line="276" w:lineRule="auto"/>
        <w:jc w:val="center"/>
        <w:rPr>
          <w:b/>
          <w:bCs/>
        </w:rPr>
      </w:pPr>
      <w:r w:rsidRPr="00EF2362">
        <w:rPr>
          <w:b/>
          <w:bCs/>
        </w:rPr>
        <w:t>Pirkimų planavimo etapas</w:t>
      </w:r>
    </w:p>
    <w:p w14:paraId="7F397F80" w14:textId="77777777" w:rsidR="003A7B3E" w:rsidRDefault="003A7B3E" w:rsidP="00756474">
      <w:pPr>
        <w:jc w:val="both"/>
      </w:pPr>
    </w:p>
    <w:p w14:paraId="5BDD4AF5" w14:textId="77777777" w:rsidR="00756474" w:rsidRPr="00EF2362" w:rsidRDefault="00756474" w:rsidP="003A644B">
      <w:pPr>
        <w:pStyle w:val="Default"/>
        <w:numPr>
          <w:ilvl w:val="0"/>
          <w:numId w:val="22"/>
        </w:numPr>
        <w:tabs>
          <w:tab w:val="left" w:pos="993"/>
          <w:tab w:val="left" w:pos="1260"/>
        </w:tabs>
        <w:spacing w:line="276" w:lineRule="auto"/>
        <w:jc w:val="both"/>
      </w:pPr>
      <w:bookmarkStart w:id="2" w:name="_Ref478047374"/>
      <w:r w:rsidRPr="00EF2362">
        <w:t xml:space="preserve">Už pirkimų planavimą, organizavimą ir pirkimų organizavimo priežiūrą atsakingas asmuo pagal iš Pirkimų iniciatorių gautą pirkimų poreikį, rengia </w:t>
      </w:r>
      <w:r w:rsidR="00183AAD" w:rsidRPr="00902C5B">
        <w:rPr>
          <w:color w:val="auto"/>
        </w:rPr>
        <w:t>LMB</w:t>
      </w:r>
      <w:r w:rsidRPr="00902C5B">
        <w:rPr>
          <w:color w:val="auto"/>
        </w:rPr>
        <w:t xml:space="preserve"> </w:t>
      </w:r>
      <w:r w:rsidRPr="00EF2362">
        <w:t>Pirkimų plano (</w:t>
      </w:r>
      <w:r w:rsidRPr="00AC347B">
        <w:t xml:space="preserve">Taisyklių </w:t>
      </w:r>
      <w:r w:rsidR="00AC347B" w:rsidRPr="00AC347B">
        <w:t>1</w:t>
      </w:r>
      <w:r w:rsidRPr="00AC347B">
        <w:t xml:space="preserve"> priedas)</w:t>
      </w:r>
      <w:r w:rsidRPr="00EF2362">
        <w:t xml:space="preserve"> projektą:</w:t>
      </w:r>
      <w:bookmarkEnd w:id="2"/>
    </w:p>
    <w:p w14:paraId="539183C7" w14:textId="77777777" w:rsidR="00756474" w:rsidRPr="00EF2362" w:rsidRDefault="00756474" w:rsidP="003A644B">
      <w:pPr>
        <w:pStyle w:val="Default"/>
        <w:numPr>
          <w:ilvl w:val="1"/>
          <w:numId w:val="22"/>
        </w:numPr>
        <w:tabs>
          <w:tab w:val="left" w:pos="1350"/>
        </w:tabs>
        <w:spacing w:line="276" w:lineRule="auto"/>
        <w:jc w:val="both"/>
      </w:pPr>
      <w:r w:rsidRPr="00EF2362">
        <w:t xml:space="preserve"> priskiria prekėms, paslaugoms ir darbams kodus pagal Bendrąjį viešųjų pirkimų žodyną, patvirtintą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EF2362">
        <w:rPr>
          <w:b/>
          <w:bCs/>
        </w:rPr>
        <w:t xml:space="preserve"> </w:t>
      </w:r>
      <w:r w:rsidRPr="00EF2362">
        <w:t>atnaujintas (OL 2008 L 74, p. 1) (toliau – BVPŽ)</w:t>
      </w:r>
      <w:r>
        <w:t>;</w:t>
      </w:r>
    </w:p>
    <w:p w14:paraId="10793CEB" w14:textId="77777777" w:rsidR="00756474" w:rsidRPr="00EF2362" w:rsidRDefault="00756474" w:rsidP="003A644B">
      <w:pPr>
        <w:pStyle w:val="Default"/>
        <w:numPr>
          <w:ilvl w:val="1"/>
          <w:numId w:val="22"/>
        </w:numPr>
        <w:tabs>
          <w:tab w:val="left" w:pos="1350"/>
        </w:tabs>
        <w:spacing w:line="276" w:lineRule="auto"/>
        <w:jc w:val="both"/>
      </w:pPr>
      <w:r w:rsidRPr="00EF2362">
        <w:t xml:space="preserve"> vadovaudamasis </w:t>
      </w:r>
      <w:r w:rsidRPr="00723AF8">
        <w:rPr>
          <w:color w:val="auto"/>
        </w:rPr>
        <w:t>VPĮ 5</w:t>
      </w:r>
      <w:r w:rsidRPr="009A1906">
        <w:t xml:space="preserve"> </w:t>
      </w:r>
      <w:r w:rsidRPr="00EF2362">
        <w:t>straipsnio nuostatomis ir Numatomos viešojo pirkimo ir pirkimo vertės skaičiavimo metodikos, patvirtintos Viešųjų pirkimų tarnybos direktoriaus 2017 m. birželio 27 d. įsakymu Nr. 1S-94 „Dėl Numatomos viešojo pirkimo ir pirkimo vertės skaičiavimo metodikos patvirtinimo“, nuostatomis, apskaičiuoja numatomų pirkimų vertes;</w:t>
      </w:r>
    </w:p>
    <w:p w14:paraId="1622ABC3" w14:textId="77777777" w:rsidR="00756474" w:rsidRPr="00EF2362" w:rsidRDefault="00756474" w:rsidP="003A644B">
      <w:pPr>
        <w:pStyle w:val="Default"/>
        <w:numPr>
          <w:ilvl w:val="1"/>
          <w:numId w:val="22"/>
        </w:numPr>
        <w:tabs>
          <w:tab w:val="left" w:pos="1350"/>
        </w:tabs>
        <w:spacing w:line="276" w:lineRule="auto"/>
        <w:jc w:val="both"/>
      </w:pPr>
      <w:r w:rsidRPr="00EF2362">
        <w:t>įvertina galimybę pirkimus atlikti iš VPĮ 23 ir VPĮ 24 straipsniuose nurodytų subjektų;</w:t>
      </w:r>
    </w:p>
    <w:p w14:paraId="4B2407A5" w14:textId="77777777" w:rsidR="00756474" w:rsidRPr="00EF2362" w:rsidRDefault="00756474" w:rsidP="003A644B">
      <w:pPr>
        <w:pStyle w:val="Default"/>
        <w:numPr>
          <w:ilvl w:val="1"/>
          <w:numId w:val="22"/>
        </w:numPr>
        <w:tabs>
          <w:tab w:val="left" w:pos="1350"/>
        </w:tabs>
        <w:spacing w:line="276" w:lineRule="auto"/>
        <w:jc w:val="both"/>
      </w:pPr>
      <w:r w:rsidRPr="00EF2362">
        <w:t>įvertina galimybę prekes, paslaugas ar darbus įsigyti naudojantis CPO elektroniniu katalogu;</w:t>
      </w:r>
    </w:p>
    <w:p w14:paraId="40461A6F" w14:textId="77777777" w:rsidR="00756474" w:rsidRPr="00EF2362" w:rsidRDefault="00756474" w:rsidP="003A644B">
      <w:pPr>
        <w:pStyle w:val="Default"/>
        <w:numPr>
          <w:ilvl w:val="1"/>
          <w:numId w:val="22"/>
        </w:numPr>
        <w:tabs>
          <w:tab w:val="left" w:pos="1350"/>
        </w:tabs>
        <w:spacing w:line="276" w:lineRule="auto"/>
        <w:jc w:val="both"/>
      </w:pPr>
      <w:r w:rsidRPr="00EF2362">
        <w:t>įvertina galimybę pirkimą atlikti CVP IS priemonėmis.</w:t>
      </w:r>
    </w:p>
    <w:p w14:paraId="5C70F7D4" w14:textId="77777777" w:rsidR="00756474" w:rsidRPr="00361FDD" w:rsidRDefault="00756474" w:rsidP="003A644B">
      <w:pPr>
        <w:pStyle w:val="Default"/>
        <w:numPr>
          <w:ilvl w:val="0"/>
          <w:numId w:val="22"/>
        </w:numPr>
        <w:spacing w:line="276" w:lineRule="auto"/>
        <w:jc w:val="both"/>
        <w:rPr>
          <w:color w:val="auto"/>
        </w:rPr>
      </w:pPr>
      <w:bookmarkStart w:id="3" w:name="_Ref478047606"/>
      <w:r w:rsidRPr="00EF2362">
        <w:t xml:space="preserve">Už pirkimų planavimą, organizavimą ir pirkimų </w:t>
      </w:r>
      <w:r w:rsidRPr="00361FDD">
        <w:rPr>
          <w:color w:val="auto"/>
        </w:rPr>
        <w:t xml:space="preserve">organizavimo priežiūrą atsakingas asmuo suderina parengtą Pirkimų plano projektą su Pirkimų iniciatoriais ir </w:t>
      </w:r>
      <w:r w:rsidR="00AC347B">
        <w:rPr>
          <w:color w:val="auto"/>
        </w:rPr>
        <w:t>LMB P</w:t>
      </w:r>
      <w:r w:rsidR="00183AAD" w:rsidRPr="00361FDD">
        <w:rPr>
          <w:color w:val="auto"/>
        </w:rPr>
        <w:t xml:space="preserve">atarėju finansų klausimais ar jį pavaduojančiu asmeniu </w:t>
      </w:r>
      <w:r w:rsidRPr="00361FDD">
        <w:rPr>
          <w:color w:val="auto"/>
        </w:rPr>
        <w:t>(toliau – Finansininkas)</w:t>
      </w:r>
      <w:r w:rsidR="00183AAD" w:rsidRPr="00361FDD">
        <w:rPr>
          <w:color w:val="auto"/>
        </w:rPr>
        <w:t>,</w:t>
      </w:r>
      <w:r w:rsidRPr="00361FDD">
        <w:rPr>
          <w:color w:val="auto"/>
        </w:rPr>
        <w:t xml:space="preserve"> ir iki gruodžio 31 d. teikia jį </w:t>
      </w:r>
      <w:r w:rsidR="00183AAD" w:rsidRPr="00361FDD">
        <w:rPr>
          <w:color w:val="auto"/>
        </w:rPr>
        <w:t>LMB</w:t>
      </w:r>
      <w:r w:rsidRPr="00361FDD">
        <w:rPr>
          <w:color w:val="auto"/>
        </w:rPr>
        <w:t xml:space="preserve"> direktoriui tvirtinti.</w:t>
      </w:r>
    </w:p>
    <w:p w14:paraId="74E0623E" w14:textId="77777777" w:rsidR="00756474" w:rsidRPr="00EF2362" w:rsidRDefault="00902C5B" w:rsidP="003A644B">
      <w:pPr>
        <w:pStyle w:val="ListParagraph"/>
        <w:numPr>
          <w:ilvl w:val="0"/>
          <w:numId w:val="22"/>
        </w:numPr>
        <w:tabs>
          <w:tab w:val="left" w:pos="1170"/>
          <w:tab w:val="left" w:pos="1440"/>
          <w:tab w:val="left" w:pos="1620"/>
        </w:tabs>
        <w:spacing w:line="276" w:lineRule="auto"/>
        <w:contextualSpacing/>
        <w:jc w:val="both"/>
        <w:rPr>
          <w:color w:val="000000"/>
          <w:szCs w:val="24"/>
        </w:rPr>
      </w:pPr>
      <w:r w:rsidRPr="00361FDD">
        <w:t>LMB</w:t>
      </w:r>
      <w:r w:rsidR="00756474" w:rsidRPr="00361FDD">
        <w:rPr>
          <w:szCs w:val="24"/>
        </w:rPr>
        <w:t xml:space="preserve"> direktoriui patvirtinus Pirkimų planą, Už pirkimų planavimą, organizavimą </w:t>
      </w:r>
      <w:r w:rsidR="00756474" w:rsidRPr="00902C5B">
        <w:rPr>
          <w:szCs w:val="24"/>
        </w:rPr>
        <w:t>ir pirkimų organizavimo priežiūrą atsakingas asmuo parengia Pirkimų suvestinę ir, vadovaudamasis VPĮ 26</w:t>
      </w:r>
      <w:r w:rsidRPr="00902C5B">
        <w:rPr>
          <w:szCs w:val="24"/>
        </w:rPr>
        <w:t xml:space="preserve"> </w:t>
      </w:r>
      <w:r w:rsidR="00756474" w:rsidRPr="00EF2362">
        <w:rPr>
          <w:color w:val="000000"/>
          <w:szCs w:val="24"/>
        </w:rPr>
        <w:t>straipsniu, ne vėliau nei iki einamųjų biudžetinių metų kovo 15 d. ją paskelbia CVP IS priemonėmis, Viešųjų pirkimų tarnybos nustatyta tvarka.</w:t>
      </w:r>
      <w:bookmarkEnd w:id="3"/>
    </w:p>
    <w:p w14:paraId="5F25E9BF" w14:textId="77777777" w:rsidR="00756474" w:rsidRPr="005D79A2" w:rsidRDefault="00756474" w:rsidP="003A644B">
      <w:pPr>
        <w:pStyle w:val="Default"/>
        <w:numPr>
          <w:ilvl w:val="0"/>
          <w:numId w:val="22"/>
        </w:numPr>
        <w:tabs>
          <w:tab w:val="left" w:pos="1170"/>
        </w:tabs>
        <w:spacing w:line="276" w:lineRule="auto"/>
        <w:jc w:val="both"/>
      </w:pPr>
      <w:r w:rsidRPr="00EF2362">
        <w:t>Atsiradus poreikiui einamaisiais biudžetiniais metais tikslinti patvirtintą Pirkimų planą, Pirkimų iniciatorius,</w:t>
      </w:r>
      <w:r w:rsidR="00902C5B">
        <w:t xml:space="preserve"> atlikęs šių </w:t>
      </w:r>
      <w:r w:rsidR="00AC347B" w:rsidRPr="005D79A2">
        <w:t>Taisyklių 25</w:t>
      </w:r>
      <w:r w:rsidRPr="005D79A2">
        <w:t xml:space="preserve"> punkte numatytus veiksmus, pateikia Už pirkimų planavimą, organizavimą ir pirkimų organizavimo priežiūrą atsakingam asmeniui </w:t>
      </w:r>
      <w:r w:rsidR="00902C5B" w:rsidRPr="005D79A2">
        <w:t xml:space="preserve">informaciją </w:t>
      </w:r>
      <w:r w:rsidRPr="005D79A2">
        <w:t>dėl Pirkimų plano keitimo.</w:t>
      </w:r>
    </w:p>
    <w:p w14:paraId="4C851CBA" w14:textId="77777777" w:rsidR="00756474" w:rsidRPr="005D79A2" w:rsidRDefault="00756474" w:rsidP="003A644B">
      <w:pPr>
        <w:pStyle w:val="Default"/>
        <w:numPr>
          <w:ilvl w:val="0"/>
          <w:numId w:val="22"/>
        </w:numPr>
        <w:tabs>
          <w:tab w:val="left" w:pos="1170"/>
        </w:tabs>
        <w:spacing w:line="276" w:lineRule="auto"/>
        <w:jc w:val="both"/>
        <w:rPr>
          <w:color w:val="auto"/>
        </w:rPr>
      </w:pPr>
      <w:r w:rsidRPr="005D79A2">
        <w:lastRenderedPageBreak/>
        <w:t xml:space="preserve">Už pirkimų planavimą, organizavimą ir pirkimų organizavimo priežiūrą atsakingas </w:t>
      </w:r>
      <w:r w:rsidRPr="005D79A2">
        <w:rPr>
          <w:color w:val="auto"/>
        </w:rPr>
        <w:t xml:space="preserve">asmuo, iš Pirkimų iniciatorių gavęs tarnybinį pranešimą dėl Pirkimų plano keitimo, pradeda Pirkimų plano keitimo procedūrą ir atlieka visus Taisyklių </w:t>
      </w:r>
      <w:r w:rsidR="00AC347B" w:rsidRPr="005D79A2">
        <w:rPr>
          <w:color w:val="auto"/>
        </w:rPr>
        <w:t>26</w:t>
      </w:r>
      <w:r w:rsidRPr="005D79A2">
        <w:rPr>
          <w:color w:val="auto"/>
        </w:rPr>
        <w:t xml:space="preserve"> punkte numatytus veiksmus bei </w:t>
      </w:r>
      <w:r w:rsidR="00F92704" w:rsidRPr="005D79A2">
        <w:rPr>
          <w:color w:val="auto"/>
        </w:rPr>
        <w:t>paruošia</w:t>
      </w:r>
      <w:r w:rsidRPr="005D79A2">
        <w:rPr>
          <w:color w:val="auto"/>
        </w:rPr>
        <w:t xml:space="preserve"> viešųjų pirkimų plano keitimo </w:t>
      </w:r>
      <w:r w:rsidR="00F92704" w:rsidRPr="005D79A2">
        <w:rPr>
          <w:color w:val="auto"/>
        </w:rPr>
        <w:t>projektą.</w:t>
      </w:r>
      <w:r w:rsidRPr="005D79A2">
        <w:rPr>
          <w:color w:val="auto"/>
        </w:rPr>
        <w:t xml:space="preserve"> </w:t>
      </w:r>
    </w:p>
    <w:p w14:paraId="29ABEB55" w14:textId="77777777" w:rsidR="00756474" w:rsidRPr="002F62AE" w:rsidRDefault="00756474" w:rsidP="003A644B">
      <w:pPr>
        <w:pStyle w:val="Default"/>
        <w:numPr>
          <w:ilvl w:val="0"/>
          <w:numId w:val="22"/>
        </w:numPr>
        <w:tabs>
          <w:tab w:val="left" w:pos="1170"/>
        </w:tabs>
        <w:spacing w:line="276" w:lineRule="auto"/>
        <w:jc w:val="both"/>
        <w:rPr>
          <w:color w:val="auto"/>
        </w:rPr>
      </w:pPr>
      <w:r w:rsidRPr="005D79A2">
        <w:rPr>
          <w:color w:val="auto"/>
        </w:rPr>
        <w:t xml:space="preserve">Už pirkimų planavimą, organizavimą ir pirkimų organizavimo priežiūrą atsakingas asmuo, suderinęs Pirkimų plano pakeitimą Taisyklių </w:t>
      </w:r>
      <w:r w:rsidR="00AC347B" w:rsidRPr="005D79A2">
        <w:rPr>
          <w:color w:val="auto"/>
        </w:rPr>
        <w:t>27</w:t>
      </w:r>
      <w:r w:rsidRPr="005D79A2">
        <w:rPr>
          <w:color w:val="auto"/>
        </w:rPr>
        <w:t xml:space="preserve"> punkte nustat</w:t>
      </w:r>
      <w:r w:rsidRPr="002F62AE">
        <w:rPr>
          <w:color w:val="auto"/>
        </w:rPr>
        <w:t xml:space="preserve">yta tvarka, jį teikia tvirtinti </w:t>
      </w:r>
      <w:r w:rsidR="00F92704" w:rsidRPr="002F62AE">
        <w:rPr>
          <w:color w:val="auto"/>
        </w:rPr>
        <w:t>LMB</w:t>
      </w:r>
      <w:r w:rsidRPr="002F62AE">
        <w:rPr>
          <w:color w:val="auto"/>
        </w:rPr>
        <w:t xml:space="preserve"> direktoriui.</w:t>
      </w:r>
    </w:p>
    <w:p w14:paraId="436FD49A" w14:textId="77777777" w:rsidR="00756474" w:rsidRPr="002F62AE" w:rsidRDefault="00636FA4" w:rsidP="003A644B">
      <w:pPr>
        <w:pStyle w:val="ListParagraph"/>
        <w:numPr>
          <w:ilvl w:val="0"/>
          <w:numId w:val="22"/>
        </w:numPr>
        <w:tabs>
          <w:tab w:val="left" w:pos="1170"/>
        </w:tabs>
        <w:spacing w:line="276" w:lineRule="auto"/>
        <w:contextualSpacing/>
        <w:jc w:val="both"/>
        <w:rPr>
          <w:szCs w:val="24"/>
        </w:rPr>
      </w:pPr>
      <w:r w:rsidRPr="002F62AE">
        <w:rPr>
          <w:szCs w:val="24"/>
        </w:rPr>
        <w:t>LMB</w:t>
      </w:r>
      <w:r w:rsidR="00756474" w:rsidRPr="002F62AE">
        <w:rPr>
          <w:szCs w:val="24"/>
        </w:rPr>
        <w:t xml:space="preserve"> direktoriui patvirtinus Pirkimų plano pakeitimą, Už pirkimų planavimą, organizavimą ir pirkimų organizavimo priežiūrą atsakingas asmuo per 5 darbo dienas patikslina paskelbtą Pirkimų suvestinę.</w:t>
      </w:r>
    </w:p>
    <w:p w14:paraId="343BDEAE" w14:textId="77777777" w:rsidR="00756474" w:rsidRPr="00EF2362" w:rsidRDefault="00756474" w:rsidP="003A644B">
      <w:pPr>
        <w:pStyle w:val="Default"/>
        <w:numPr>
          <w:ilvl w:val="0"/>
          <w:numId w:val="22"/>
        </w:numPr>
        <w:tabs>
          <w:tab w:val="left" w:pos="1170"/>
        </w:tabs>
        <w:spacing w:line="276" w:lineRule="auto"/>
        <w:jc w:val="both"/>
      </w:pPr>
      <w:r w:rsidRPr="00EF2362">
        <w:t>Pirkimų planas ir Pirkimų suvestinė gali būti nekeičiami, jeigu dėl nenumatytų aplinkybių iškyla poreikis ypač skubiai vykdyti Pirkimų suvestinėje nenurodytą pirkimą, arba kai konkretaus pirkimo metu keičiasi informacija, kuri apie šį pirkim</w:t>
      </w:r>
      <w:r w:rsidR="00361FDD">
        <w:t>ą nurodyta Pirkimų suvestinėje.</w:t>
      </w:r>
    </w:p>
    <w:p w14:paraId="77DA7EAB" w14:textId="77777777" w:rsidR="00756474" w:rsidRDefault="00756474" w:rsidP="00982A39">
      <w:pPr>
        <w:jc w:val="both"/>
      </w:pPr>
    </w:p>
    <w:p w14:paraId="143A4E93" w14:textId="77777777" w:rsidR="00982A39" w:rsidRPr="00EF2362" w:rsidRDefault="00982A39" w:rsidP="00982A39">
      <w:pPr>
        <w:pStyle w:val="ListParagraph"/>
        <w:ind w:left="706"/>
        <w:jc w:val="center"/>
        <w:rPr>
          <w:color w:val="000000"/>
          <w:szCs w:val="24"/>
        </w:rPr>
      </w:pPr>
      <w:r w:rsidRPr="00EF2362">
        <w:rPr>
          <w:b/>
          <w:bCs/>
          <w:szCs w:val="24"/>
        </w:rPr>
        <w:t>Pirkimo inicijavimo ir pasirengimo jam etapas</w:t>
      </w:r>
    </w:p>
    <w:p w14:paraId="1BE518F9" w14:textId="77777777" w:rsidR="00982A39" w:rsidRDefault="00982A39" w:rsidP="00361FDD"/>
    <w:p w14:paraId="3EFBCB71" w14:textId="77777777" w:rsidR="00982A39" w:rsidRPr="00FA16AA" w:rsidRDefault="00B40621" w:rsidP="003A644B">
      <w:pPr>
        <w:pStyle w:val="Default"/>
        <w:numPr>
          <w:ilvl w:val="0"/>
          <w:numId w:val="22"/>
        </w:numPr>
        <w:tabs>
          <w:tab w:val="left" w:pos="993"/>
          <w:tab w:val="left" w:pos="1170"/>
        </w:tabs>
        <w:spacing w:line="276" w:lineRule="auto"/>
        <w:jc w:val="both"/>
      </w:pPr>
      <w:r w:rsidRPr="00FA16AA">
        <w:rPr>
          <w:rFonts w:eastAsia="Calibri"/>
        </w:rPr>
        <w:t>Pirkimo, kuris įtrauktas į LMB viešųjų pir</w:t>
      </w:r>
      <w:r w:rsidR="00982A39" w:rsidRPr="00FA16AA">
        <w:rPr>
          <w:rFonts w:eastAsia="Calibri"/>
        </w:rPr>
        <w:t xml:space="preserve">kimų planą, procedūroms pradėti, </w:t>
      </w:r>
      <w:r w:rsidR="00982A39" w:rsidRPr="00FA16AA">
        <w:t xml:space="preserve">Pirkimų iniciatorius, prieš inicijuodamas konkretaus pirkimo procedūras, jei tikslinga, pakartotinai atlieka Rinkos tyrimą, reikalingą pirkimo sutarties vertei nustatyti, atsižvelgia į informaciją apie anksčiau vykdytus analogiškus ar panašius pirkimus ir sutarčių įgyvendinimą ir užpildo Pirkimo paraišką (Taisyklių 1 priedas). Pirkimo paraiška gali būti nepildoma, jei numatomos sudaryti pirkimo sutarties vertė yra mažesnė kaip </w:t>
      </w:r>
      <w:r w:rsidR="00982A39" w:rsidRPr="00FA16AA">
        <w:rPr>
          <w:color w:val="auto"/>
        </w:rPr>
        <w:t xml:space="preserve">10 000 </w:t>
      </w:r>
      <w:r w:rsidR="00982A39" w:rsidRPr="00FA16AA">
        <w:t>Eur be PVM.</w:t>
      </w:r>
    </w:p>
    <w:p w14:paraId="5CB896B9" w14:textId="3AB0AB51" w:rsidR="00982A39" w:rsidRPr="00EF2362" w:rsidRDefault="00316AC2" w:rsidP="003A644B">
      <w:pPr>
        <w:pStyle w:val="Default"/>
        <w:numPr>
          <w:ilvl w:val="0"/>
          <w:numId w:val="22"/>
        </w:numPr>
        <w:tabs>
          <w:tab w:val="left" w:pos="993"/>
          <w:tab w:val="left" w:pos="1170"/>
          <w:tab w:val="left" w:pos="1276"/>
        </w:tabs>
        <w:spacing w:line="276" w:lineRule="auto"/>
        <w:jc w:val="both"/>
      </w:pPr>
      <w:r>
        <w:t>Užpildyta ir su Finansininku bei</w:t>
      </w:r>
      <w:r w:rsidR="00982A39" w:rsidRPr="00EF2362">
        <w:t xml:space="preserve"> Pirkimų organizatoriumi suderinta Pirkimo paraiška teikiama</w:t>
      </w:r>
      <w:r w:rsidR="00982A39" w:rsidRPr="000F1140">
        <w:rPr>
          <w:color w:val="auto"/>
        </w:rPr>
        <w:t xml:space="preserve"> LMB </w:t>
      </w:r>
      <w:r w:rsidR="00982A39" w:rsidRPr="00EF2362">
        <w:t xml:space="preserve">direktoriui, kuris priima vieną iš sprendimų ir Pirkimo paraiškoje rezoliucija nurodo: </w:t>
      </w:r>
    </w:p>
    <w:p w14:paraId="307B2DE5" w14:textId="77777777" w:rsidR="00982A39" w:rsidRPr="00EF2362" w:rsidRDefault="00982A39" w:rsidP="003A644B">
      <w:pPr>
        <w:pStyle w:val="Default"/>
        <w:numPr>
          <w:ilvl w:val="1"/>
          <w:numId w:val="22"/>
        </w:numPr>
        <w:tabs>
          <w:tab w:val="left" w:pos="1170"/>
          <w:tab w:val="left" w:pos="1350"/>
        </w:tabs>
        <w:spacing w:line="276" w:lineRule="auto"/>
        <w:jc w:val="both"/>
      </w:pPr>
      <w:r w:rsidRPr="00EF2362">
        <w:t xml:space="preserve"> pavesti jau sudarytai Viešųjų pirkimų komisijai atlikti pirkimo procedūras arba sudaryti naują Viešųjų pirkimų komisiją ir patvirtinti jos sudėtį, bei pavesti jai atlikti Pirkimo paraiškoje nurodyto pirkimo procedūras;</w:t>
      </w:r>
    </w:p>
    <w:p w14:paraId="009C793F" w14:textId="77777777" w:rsidR="00982A39" w:rsidRPr="00EF2362" w:rsidRDefault="00982A39" w:rsidP="003A644B">
      <w:pPr>
        <w:pStyle w:val="Default"/>
        <w:numPr>
          <w:ilvl w:val="1"/>
          <w:numId w:val="22"/>
        </w:numPr>
        <w:tabs>
          <w:tab w:val="left" w:pos="993"/>
          <w:tab w:val="left" w:pos="1134"/>
          <w:tab w:val="left" w:pos="1350"/>
          <w:tab w:val="left" w:pos="1418"/>
          <w:tab w:val="left" w:pos="1560"/>
        </w:tabs>
        <w:spacing w:line="276" w:lineRule="auto"/>
        <w:jc w:val="both"/>
      </w:pPr>
      <w:r w:rsidRPr="00EF2362">
        <w:t>pavesti pirkimų organizatoriui atlikti mažos vertės pirkimo procedūras;</w:t>
      </w:r>
    </w:p>
    <w:p w14:paraId="0DE40B34" w14:textId="77777777" w:rsidR="00982A39" w:rsidRPr="00EF2362" w:rsidRDefault="00982A39" w:rsidP="003A644B">
      <w:pPr>
        <w:pStyle w:val="Default"/>
        <w:numPr>
          <w:ilvl w:val="1"/>
          <w:numId w:val="22"/>
        </w:numPr>
        <w:tabs>
          <w:tab w:val="left" w:pos="993"/>
          <w:tab w:val="left" w:pos="1134"/>
          <w:tab w:val="left" w:pos="1350"/>
          <w:tab w:val="left" w:pos="1418"/>
          <w:tab w:val="left" w:pos="1560"/>
        </w:tabs>
        <w:spacing w:line="276" w:lineRule="auto"/>
        <w:jc w:val="both"/>
      </w:pPr>
      <w:r w:rsidRPr="00EF2362">
        <w:t xml:space="preserve">įgalioti kitą </w:t>
      </w:r>
      <w:r w:rsidRPr="00982A39">
        <w:rPr>
          <w:color w:val="auto"/>
        </w:rPr>
        <w:t xml:space="preserve">perkančiąją organizaciją </w:t>
      </w:r>
      <w:r w:rsidRPr="00EF2362">
        <w:t>atlikti pirkimo procedūras iki pirkimo sutarties sudarymo, nustačius jai užduotis ir suteikus įgaliojimus toms užduotims vykdyti;</w:t>
      </w:r>
    </w:p>
    <w:p w14:paraId="008E8EE8" w14:textId="77777777" w:rsidR="00982A39" w:rsidRPr="00EF2362" w:rsidRDefault="00982A39" w:rsidP="003A644B">
      <w:pPr>
        <w:pStyle w:val="Default"/>
        <w:numPr>
          <w:ilvl w:val="1"/>
          <w:numId w:val="22"/>
        </w:numPr>
        <w:tabs>
          <w:tab w:val="left" w:pos="1134"/>
          <w:tab w:val="left" w:pos="1350"/>
          <w:tab w:val="left" w:pos="1418"/>
          <w:tab w:val="left" w:pos="1560"/>
        </w:tabs>
        <w:spacing w:line="276" w:lineRule="auto"/>
        <w:jc w:val="both"/>
      </w:pPr>
      <w:r w:rsidRPr="00EF2362">
        <w:t>nevykdyti viešojo pirkimo</w:t>
      </w:r>
      <w:r>
        <w:t>.</w:t>
      </w:r>
    </w:p>
    <w:p w14:paraId="780CFE0E" w14:textId="77777777" w:rsidR="00982A39" w:rsidRPr="00EF2362" w:rsidRDefault="00982A39" w:rsidP="003A644B">
      <w:pPr>
        <w:pStyle w:val="Default"/>
        <w:numPr>
          <w:ilvl w:val="0"/>
          <w:numId w:val="22"/>
        </w:numPr>
        <w:tabs>
          <w:tab w:val="left" w:pos="709"/>
          <w:tab w:val="left" w:pos="1350"/>
          <w:tab w:val="left" w:pos="1418"/>
          <w:tab w:val="left" w:pos="1560"/>
        </w:tabs>
        <w:spacing w:line="276" w:lineRule="auto"/>
        <w:jc w:val="both"/>
      </w:pPr>
      <w:r w:rsidRPr="00EF2362">
        <w:t xml:space="preserve">Už pirkimų planavimą, organizavimą ir pirkimų organizavimo priežiūrą atsakingas asmuo negali vizuoti Pirkimo paraiškos, jei ji užpildyta netinkamai ir (arba) kartu su Pirkimo paraiška nėra pateikta visa </w:t>
      </w:r>
      <w:r w:rsidR="00BA1D66" w:rsidRPr="00BA1D66">
        <w:t>Taisyklių 19</w:t>
      </w:r>
      <w:r w:rsidRPr="00BA1D66">
        <w:t>.3 punkte nurodyta</w:t>
      </w:r>
      <w:r w:rsidRPr="00EF2362">
        <w:t xml:space="preserve"> informacija, arba vizuodamas privalo nurodyti kokios informacijos ir (ar) dokumentų trūksta.</w:t>
      </w:r>
    </w:p>
    <w:p w14:paraId="257B683F" w14:textId="77777777" w:rsidR="00982A39" w:rsidRPr="00EF2362" w:rsidRDefault="00982A39" w:rsidP="003A644B">
      <w:pPr>
        <w:pStyle w:val="Default"/>
        <w:numPr>
          <w:ilvl w:val="0"/>
          <w:numId w:val="22"/>
        </w:numPr>
        <w:tabs>
          <w:tab w:val="left" w:pos="993"/>
          <w:tab w:val="left" w:pos="1170"/>
          <w:tab w:val="left" w:pos="1418"/>
        </w:tabs>
        <w:spacing w:line="276" w:lineRule="auto"/>
        <w:jc w:val="both"/>
      </w:pPr>
      <w:r w:rsidRPr="00EF2362">
        <w:t>Pirkimo paraiškos ir jų priedai saugomi kartu su atitinkamo pirkimo dokumentais (bylose).</w:t>
      </w:r>
    </w:p>
    <w:p w14:paraId="0A5AF79B" w14:textId="77777777" w:rsidR="003A7B3E" w:rsidRDefault="00982A39" w:rsidP="003A644B">
      <w:pPr>
        <w:pStyle w:val="Default"/>
        <w:numPr>
          <w:ilvl w:val="0"/>
          <w:numId w:val="22"/>
        </w:numPr>
        <w:tabs>
          <w:tab w:val="left" w:pos="993"/>
          <w:tab w:val="left" w:pos="1170"/>
          <w:tab w:val="left" w:pos="1276"/>
          <w:tab w:val="left" w:pos="1418"/>
        </w:tabs>
        <w:spacing w:line="276" w:lineRule="auto"/>
        <w:jc w:val="both"/>
      </w:pPr>
      <w:r w:rsidRPr="00EF2362">
        <w:t xml:space="preserve">Pirkimų iniciatorius teikia išvadas dėl gautų </w:t>
      </w:r>
      <w:r w:rsidRPr="00BA1D66">
        <w:t xml:space="preserve">pretenzijų </w:t>
      </w:r>
      <w:r w:rsidR="00BA1D66" w:rsidRPr="00BA1D66">
        <w:t>Taisyklių 19</w:t>
      </w:r>
      <w:r w:rsidRPr="00BA1D66">
        <w:t>.4 punkte</w:t>
      </w:r>
      <w:r w:rsidRPr="00EF2362">
        <w:t xml:space="preserve"> numatytais atvejais, ir priima sprendimą bei teikia jį Pirkimų organizatoriui arba Viešųjų pirkimų komisijai. Esant poreikiui, Pirkimo iniciatorius gali konsultuotis su Už pirkimų planavimą, organizavimą ir pirkimų organizavimo </w:t>
      </w:r>
      <w:r w:rsidRPr="00DE57CD">
        <w:t>priežiūrą atsakingu asmeniu, kitais darbuotojais, Viešųjų pirkimų komisija ar Pirkimų organizatoriumi. Pirkimo iniciatoriaus veiksmus pagrindžiantys dokumentai turi būti perduoti Pirkimo paraiškoje nurodytiems, konkretų pirkimą vykdysiantiems asmenims.</w:t>
      </w:r>
    </w:p>
    <w:p w14:paraId="5ED9AA0E" w14:textId="06758D61" w:rsidR="00723AF8" w:rsidRDefault="00723AF8" w:rsidP="00723AF8">
      <w:pPr>
        <w:pStyle w:val="Default"/>
        <w:tabs>
          <w:tab w:val="left" w:pos="993"/>
          <w:tab w:val="left" w:pos="1170"/>
          <w:tab w:val="left" w:pos="1276"/>
          <w:tab w:val="left" w:pos="1418"/>
        </w:tabs>
        <w:spacing w:line="276" w:lineRule="auto"/>
        <w:jc w:val="both"/>
      </w:pPr>
    </w:p>
    <w:p w14:paraId="66BD7C3B" w14:textId="77777777" w:rsidR="005357F4" w:rsidRDefault="005357F4" w:rsidP="00723AF8">
      <w:pPr>
        <w:pStyle w:val="Default"/>
        <w:tabs>
          <w:tab w:val="left" w:pos="993"/>
          <w:tab w:val="left" w:pos="1170"/>
          <w:tab w:val="left" w:pos="1276"/>
          <w:tab w:val="left" w:pos="1418"/>
        </w:tabs>
        <w:spacing w:line="276" w:lineRule="auto"/>
        <w:jc w:val="both"/>
      </w:pPr>
    </w:p>
    <w:p w14:paraId="5F5DD67E" w14:textId="77777777" w:rsidR="00723AF8" w:rsidRPr="00723AF8" w:rsidRDefault="00723AF8" w:rsidP="00723AF8">
      <w:pPr>
        <w:pStyle w:val="Default"/>
        <w:tabs>
          <w:tab w:val="left" w:pos="993"/>
        </w:tabs>
        <w:spacing w:line="276" w:lineRule="auto"/>
        <w:ind w:firstLine="720"/>
        <w:jc w:val="center"/>
        <w:rPr>
          <w:b/>
          <w:bCs/>
        </w:rPr>
      </w:pPr>
      <w:r w:rsidRPr="00EF2362">
        <w:rPr>
          <w:b/>
          <w:bCs/>
        </w:rPr>
        <w:lastRenderedPageBreak/>
        <w:t>Pirkimo vykdymo etapas</w:t>
      </w:r>
    </w:p>
    <w:p w14:paraId="2DFA7FD5" w14:textId="77777777" w:rsidR="003A7B3E" w:rsidRDefault="003A7B3E" w:rsidP="003A644B">
      <w:pPr>
        <w:jc w:val="both"/>
        <w:rPr>
          <w:highlight w:val="green"/>
        </w:rPr>
      </w:pPr>
    </w:p>
    <w:p w14:paraId="7E06E2F8" w14:textId="77777777" w:rsidR="00390DDE" w:rsidRPr="002F62AE" w:rsidRDefault="00723AF8" w:rsidP="003A644B">
      <w:pPr>
        <w:pStyle w:val="Default"/>
        <w:numPr>
          <w:ilvl w:val="0"/>
          <w:numId w:val="22"/>
        </w:numPr>
        <w:tabs>
          <w:tab w:val="left" w:pos="1170"/>
          <w:tab w:val="left" w:pos="1350"/>
          <w:tab w:val="left" w:pos="2127"/>
        </w:tabs>
        <w:spacing w:line="276" w:lineRule="auto"/>
        <w:jc w:val="both"/>
        <w:rPr>
          <w:color w:val="auto"/>
        </w:rPr>
      </w:pPr>
      <w:r w:rsidRPr="002F62AE">
        <w:rPr>
          <w:color w:val="auto"/>
        </w:rPr>
        <w:t xml:space="preserve">LMB direktoriui priėmus sprendimą pavesti pirkimo procedūras atlikti Viešųjų pirkimų komisijai, </w:t>
      </w:r>
      <w:r w:rsidRPr="002F62AE">
        <w:rPr>
          <w:b/>
          <w:color w:val="auto"/>
        </w:rPr>
        <w:t>Viešųjų pirkimų komisija</w:t>
      </w:r>
      <w:r w:rsidR="00390DDE" w:rsidRPr="002F62AE">
        <w:rPr>
          <w:color w:val="auto"/>
        </w:rPr>
        <w:t>:</w:t>
      </w:r>
    </w:p>
    <w:p w14:paraId="693E4711" w14:textId="77777777" w:rsidR="00390DDE" w:rsidRPr="002F62AE" w:rsidRDefault="00723AF8" w:rsidP="003A644B">
      <w:pPr>
        <w:pStyle w:val="Default"/>
        <w:numPr>
          <w:ilvl w:val="1"/>
          <w:numId w:val="22"/>
        </w:numPr>
        <w:tabs>
          <w:tab w:val="left" w:pos="1170"/>
          <w:tab w:val="left" w:pos="1350"/>
          <w:tab w:val="left" w:pos="2127"/>
        </w:tabs>
        <w:spacing w:line="276" w:lineRule="auto"/>
        <w:jc w:val="both"/>
        <w:rPr>
          <w:color w:val="auto"/>
        </w:rPr>
      </w:pPr>
      <w:r w:rsidRPr="002F62AE">
        <w:rPr>
          <w:color w:val="auto"/>
        </w:rPr>
        <w:t>parenka pirkimo būdą. Jei priimamas sprendimas tarptautinės vertės pirkimą vykdyti neskelbiamų derybų būdu, Viešųjų pirkimų tarnybos nustatyta tvarka parengia prašymo dėl sutikimo vykdyti pirkimą neskelbiamų derybų būdu projektą (išskyrus VPĮ 72 straipsnio 1 dalyje nustatytus atvejus, kai toks sutikimas nereikalingas). Raštą pasirašo Viešųjų pirkimų komisijos pirmininkas;</w:t>
      </w:r>
    </w:p>
    <w:p w14:paraId="15394480" w14:textId="415E174E" w:rsidR="00390DDE" w:rsidRPr="002F62AE" w:rsidRDefault="00723AF8" w:rsidP="003A644B">
      <w:pPr>
        <w:pStyle w:val="Default"/>
        <w:numPr>
          <w:ilvl w:val="1"/>
          <w:numId w:val="22"/>
        </w:numPr>
        <w:tabs>
          <w:tab w:val="left" w:pos="1170"/>
          <w:tab w:val="left" w:pos="1350"/>
          <w:tab w:val="left" w:pos="2127"/>
        </w:tabs>
        <w:spacing w:line="276" w:lineRule="auto"/>
        <w:jc w:val="both"/>
        <w:rPr>
          <w:color w:val="auto"/>
        </w:rPr>
      </w:pPr>
      <w:r w:rsidRPr="002F62AE">
        <w:rPr>
          <w:color w:val="auto"/>
        </w:rPr>
        <w:t>rengia, suderina su Pirkimų iniciatoriumi</w:t>
      </w:r>
      <w:r w:rsidR="00316AC2">
        <w:rPr>
          <w:color w:val="auto"/>
        </w:rPr>
        <w:t xml:space="preserve"> ir</w:t>
      </w:r>
      <w:r w:rsidRPr="002F62AE">
        <w:rPr>
          <w:color w:val="auto"/>
        </w:rPr>
        <w:t xml:space="preserve"> Finansininku jų kompetencijos ribose ir tvirtina pirkimo dokumentus. Jei Viešųjų pirkimų komisijai nepavyksta pirkimo dokumentų suderinti su šiame punkte nurodytais asmenims, galutinį sprendimą dėl pirkimo dokumentų tvirtinimo rezoliucija priima LMB direktorius;</w:t>
      </w:r>
      <w:bookmarkStart w:id="4" w:name="_GoBack"/>
      <w:bookmarkEnd w:id="4"/>
    </w:p>
    <w:p w14:paraId="51059680" w14:textId="77777777" w:rsidR="00390DDE" w:rsidRPr="002F62AE" w:rsidRDefault="00723AF8" w:rsidP="003A644B">
      <w:pPr>
        <w:pStyle w:val="Default"/>
        <w:numPr>
          <w:ilvl w:val="1"/>
          <w:numId w:val="22"/>
        </w:numPr>
        <w:tabs>
          <w:tab w:val="left" w:pos="1170"/>
          <w:tab w:val="left" w:pos="1350"/>
          <w:tab w:val="left" w:pos="2127"/>
        </w:tabs>
        <w:spacing w:line="276" w:lineRule="auto"/>
        <w:jc w:val="both"/>
        <w:rPr>
          <w:color w:val="auto"/>
        </w:rPr>
      </w:pPr>
      <w:r w:rsidRPr="002F62AE">
        <w:rPr>
          <w:color w:val="auto"/>
        </w:rPr>
        <w:t>pildo skelbimą apie pirkimą;</w:t>
      </w:r>
    </w:p>
    <w:p w14:paraId="5E6B8896" w14:textId="77777777" w:rsidR="00390DDE" w:rsidRDefault="00723AF8" w:rsidP="003A644B">
      <w:pPr>
        <w:pStyle w:val="Default"/>
        <w:numPr>
          <w:ilvl w:val="1"/>
          <w:numId w:val="22"/>
        </w:numPr>
        <w:tabs>
          <w:tab w:val="left" w:pos="1170"/>
          <w:tab w:val="left" w:pos="1350"/>
          <w:tab w:val="left" w:pos="2127"/>
        </w:tabs>
        <w:spacing w:line="276" w:lineRule="auto"/>
        <w:jc w:val="both"/>
      </w:pPr>
      <w:r w:rsidRPr="00C045CB">
        <w:t>priima sprendimą dėl pirkimo procedūrų nutraukimo, jeigu pirkimo procedūrų vykdymo metu atsirado aplinkybės, kurių nebuvo galima numatyti;</w:t>
      </w:r>
    </w:p>
    <w:p w14:paraId="5E63C565" w14:textId="77777777" w:rsidR="00723AF8" w:rsidRDefault="00723AF8" w:rsidP="003A644B">
      <w:pPr>
        <w:pStyle w:val="Default"/>
        <w:numPr>
          <w:ilvl w:val="1"/>
          <w:numId w:val="22"/>
        </w:numPr>
        <w:tabs>
          <w:tab w:val="left" w:pos="1170"/>
          <w:tab w:val="left" w:pos="1350"/>
          <w:tab w:val="left" w:pos="2127"/>
        </w:tabs>
        <w:spacing w:line="276" w:lineRule="auto"/>
        <w:jc w:val="both"/>
      </w:pPr>
      <w:r w:rsidRPr="00EF2362">
        <w:t>atlieka kitas funkcijas ir procedūras, numatytas Viešųjų pirkimų komisijos darbo reglamente.</w:t>
      </w:r>
    </w:p>
    <w:p w14:paraId="3498AAE7" w14:textId="77777777" w:rsidR="00BA1D66" w:rsidRPr="00390DDE" w:rsidRDefault="00BA1D66" w:rsidP="00BA1D66">
      <w:pPr>
        <w:pStyle w:val="Default"/>
        <w:tabs>
          <w:tab w:val="left" w:pos="1170"/>
          <w:tab w:val="left" w:pos="1350"/>
          <w:tab w:val="left" w:pos="2127"/>
        </w:tabs>
        <w:spacing w:line="276" w:lineRule="auto"/>
        <w:ind w:left="851"/>
        <w:jc w:val="both"/>
      </w:pPr>
    </w:p>
    <w:p w14:paraId="5FE13961" w14:textId="77777777" w:rsidR="00390DDE" w:rsidRDefault="00723AF8" w:rsidP="003A644B">
      <w:pPr>
        <w:pStyle w:val="Default"/>
        <w:numPr>
          <w:ilvl w:val="0"/>
          <w:numId w:val="22"/>
        </w:numPr>
        <w:tabs>
          <w:tab w:val="left" w:pos="993"/>
          <w:tab w:val="left" w:pos="1170"/>
        </w:tabs>
        <w:spacing w:line="276" w:lineRule="auto"/>
        <w:jc w:val="both"/>
      </w:pPr>
      <w:r w:rsidRPr="00723AF8">
        <w:rPr>
          <w:color w:val="auto"/>
        </w:rPr>
        <w:t>LMB</w:t>
      </w:r>
      <w:r w:rsidRPr="00EF2362">
        <w:t xml:space="preserve"> direktoriui rezoliucija paraiškoje priėmus sprendimą pavesti mažos vertės pirkimo procedūras arba pagal preliminariąją sutartį atnaujinto tiekėjų varžymosi procedūras arba dinaminės pirkimo sistemos pagrindu atliekamo pirkimo procedūras atlik</w:t>
      </w:r>
      <w:r w:rsidR="003A644B">
        <w:t xml:space="preserve">ti </w:t>
      </w:r>
      <w:r w:rsidR="003A644B" w:rsidRPr="003A644B">
        <w:rPr>
          <w:b/>
        </w:rPr>
        <w:t>Pirkimų organizatoriui, jis</w:t>
      </w:r>
      <w:r w:rsidR="003A644B">
        <w:t>:</w:t>
      </w:r>
    </w:p>
    <w:p w14:paraId="5E6339CB" w14:textId="77777777" w:rsidR="00390DDE" w:rsidRDefault="00723AF8" w:rsidP="003A644B">
      <w:pPr>
        <w:pStyle w:val="Default"/>
        <w:numPr>
          <w:ilvl w:val="1"/>
          <w:numId w:val="22"/>
        </w:numPr>
        <w:tabs>
          <w:tab w:val="left" w:pos="993"/>
          <w:tab w:val="left" w:pos="1170"/>
        </w:tabs>
        <w:spacing w:line="276" w:lineRule="auto"/>
        <w:jc w:val="both"/>
      </w:pPr>
      <w:r w:rsidRPr="00EF2362">
        <w:t xml:space="preserve">parenka pirkimo būdą; </w:t>
      </w:r>
    </w:p>
    <w:p w14:paraId="1FAD0EBE" w14:textId="68873E6B" w:rsidR="00390DDE" w:rsidRDefault="00723AF8" w:rsidP="003A644B">
      <w:pPr>
        <w:pStyle w:val="Default"/>
        <w:numPr>
          <w:ilvl w:val="1"/>
          <w:numId w:val="22"/>
        </w:numPr>
        <w:tabs>
          <w:tab w:val="left" w:pos="993"/>
          <w:tab w:val="left" w:pos="1170"/>
        </w:tabs>
        <w:spacing w:line="276" w:lineRule="auto"/>
        <w:jc w:val="both"/>
      </w:pPr>
      <w:r w:rsidRPr="00EF2362">
        <w:t>rengia pirkimo dokumentus ir suderin</w:t>
      </w:r>
      <w:r w:rsidR="00316AC2">
        <w:t>a juos su pirkimų iniciatoriumi ir</w:t>
      </w:r>
      <w:r w:rsidRPr="00EF2362">
        <w:t xml:space="preserve"> Finansininku jų kompetencijos ribose;</w:t>
      </w:r>
    </w:p>
    <w:p w14:paraId="4D1B5B60" w14:textId="15BD399C" w:rsidR="00390DDE" w:rsidRPr="002F62AE" w:rsidRDefault="00723AF8" w:rsidP="003A644B">
      <w:pPr>
        <w:pStyle w:val="Default"/>
        <w:numPr>
          <w:ilvl w:val="1"/>
          <w:numId w:val="22"/>
        </w:numPr>
        <w:tabs>
          <w:tab w:val="left" w:pos="993"/>
          <w:tab w:val="left" w:pos="1170"/>
        </w:tabs>
        <w:spacing w:line="276" w:lineRule="auto"/>
        <w:jc w:val="both"/>
        <w:rPr>
          <w:color w:val="auto"/>
        </w:rPr>
      </w:pPr>
      <w:r w:rsidRPr="00EF2362">
        <w:t xml:space="preserve">atliekant mažos vertės neskelbiamus pirkimus, išskyrus šių Taisyklių </w:t>
      </w:r>
      <w:r w:rsidRPr="00316AC2">
        <w:rPr>
          <w:color w:val="auto"/>
        </w:rPr>
        <w:t>4</w:t>
      </w:r>
      <w:r w:rsidR="00316AC2" w:rsidRPr="00316AC2">
        <w:rPr>
          <w:color w:val="auto"/>
        </w:rPr>
        <w:t>0</w:t>
      </w:r>
      <w:r w:rsidRPr="00316AC2">
        <w:rPr>
          <w:color w:val="auto"/>
        </w:rPr>
        <w:t xml:space="preserve">.4 </w:t>
      </w:r>
      <w:r w:rsidRPr="00EF2362">
        <w:t xml:space="preserve">punkte numatytus atvejus, </w:t>
      </w:r>
      <w:r w:rsidRPr="00BA1D66">
        <w:t xml:space="preserve">pildo Tiekėjų apklausos pažymą </w:t>
      </w:r>
      <w:r w:rsidR="00BA1D66" w:rsidRPr="00BA1D66">
        <w:t>(Taisyklių 3</w:t>
      </w:r>
      <w:r w:rsidRPr="00BA1D66">
        <w:t xml:space="preserve"> priedas),</w:t>
      </w:r>
      <w:r w:rsidRPr="00EF2362">
        <w:t xml:space="preserve"> ją suderina su Finansininku ir teikia </w:t>
      </w:r>
      <w:r w:rsidRPr="002F62AE">
        <w:rPr>
          <w:color w:val="auto"/>
        </w:rPr>
        <w:t>tvirtinti LMB direktoriui;</w:t>
      </w:r>
    </w:p>
    <w:p w14:paraId="2D8D4F3D" w14:textId="332C99D9" w:rsidR="00390DDE" w:rsidRDefault="00723AF8" w:rsidP="003A644B">
      <w:pPr>
        <w:pStyle w:val="Default"/>
        <w:numPr>
          <w:ilvl w:val="1"/>
          <w:numId w:val="22"/>
        </w:numPr>
        <w:tabs>
          <w:tab w:val="left" w:pos="993"/>
          <w:tab w:val="left" w:pos="1170"/>
        </w:tabs>
        <w:spacing w:line="276" w:lineRule="auto"/>
        <w:jc w:val="both"/>
      </w:pPr>
      <w:r w:rsidRPr="002F62AE">
        <w:rPr>
          <w:color w:val="auto"/>
        </w:rPr>
        <w:t xml:space="preserve">Tiekėjų apklausos pažyma gali būti nepildoma įsigyjant prekes, paslaugas ar </w:t>
      </w:r>
      <w:r w:rsidR="00BE2A1E" w:rsidRPr="00BE2A1E">
        <w:rPr>
          <w:color w:val="auto"/>
        </w:rPr>
        <w:t>darbus</w:t>
      </w:r>
      <w:r w:rsidRPr="00BE2A1E">
        <w:rPr>
          <w:color w:val="auto"/>
        </w:rPr>
        <w:t>, kai numatomos sudaryti pirkimo sutarties vertė yra mažesnė kaip 3000 Eur be PVM,</w:t>
      </w:r>
      <w:r w:rsidRPr="002F62AE">
        <w:rPr>
          <w:color w:val="auto"/>
        </w:rPr>
        <w:t xml:space="preserve"> taip pat jei pirkimas buvo vykdytas per </w:t>
      </w:r>
      <w:r w:rsidRPr="008D029F">
        <w:t xml:space="preserve">CPO elektroninį katalogą. Įvykęs pirkimas užregistruojamas pirkimų registre, o jį pagrindžiantis dokumentas – </w:t>
      </w:r>
      <w:r w:rsidRPr="00390DDE">
        <w:t xml:space="preserve">prekių paslaugų ar darbų priėmimo-perdavimo aktas, sąskaita faktūra ar kiti buhalterinės apskaitos dokumentai arba pirkimo sutartis </w:t>
      </w:r>
      <w:r w:rsidRPr="008D029F">
        <w:t>–</w:t>
      </w:r>
      <w:r w:rsidRPr="00390DDE">
        <w:t xml:space="preserve"> saugomi prekių, paslaugų ir darbų pirkimų dokumentų byloje;</w:t>
      </w:r>
    </w:p>
    <w:p w14:paraId="21259714" w14:textId="5792F53F" w:rsidR="00390DDE" w:rsidRPr="002F62AE" w:rsidRDefault="00723AF8" w:rsidP="003A644B">
      <w:pPr>
        <w:pStyle w:val="Default"/>
        <w:numPr>
          <w:ilvl w:val="1"/>
          <w:numId w:val="22"/>
        </w:numPr>
        <w:tabs>
          <w:tab w:val="left" w:pos="993"/>
          <w:tab w:val="left" w:pos="1170"/>
        </w:tabs>
        <w:spacing w:line="276" w:lineRule="auto"/>
        <w:jc w:val="both"/>
        <w:rPr>
          <w:color w:val="auto"/>
        </w:rPr>
      </w:pPr>
      <w:r w:rsidRPr="00EF2362">
        <w:t xml:space="preserve">jeigu Pirkimų organizatoriui nepavyksta suderinti Tiekėjų apklausos pažymos ar pirkimo dokumentų su šių </w:t>
      </w:r>
      <w:r w:rsidR="00BA1D66" w:rsidRPr="00BA1D66">
        <w:t>Taisyklių 40</w:t>
      </w:r>
      <w:r w:rsidR="00316AC2">
        <w:t>.2</w:t>
      </w:r>
      <w:r w:rsidRPr="00BA1D66">
        <w:t xml:space="preserve"> punkte</w:t>
      </w:r>
      <w:r w:rsidRPr="00EF2362">
        <w:t xml:space="preserve"> nurodytais asmenimis, galutinį sprendimą rezoliucija </w:t>
      </w:r>
      <w:r w:rsidRPr="002F62AE">
        <w:rPr>
          <w:color w:val="auto"/>
        </w:rPr>
        <w:t xml:space="preserve">priima </w:t>
      </w:r>
      <w:r w:rsidR="00684C25" w:rsidRPr="002F62AE">
        <w:rPr>
          <w:color w:val="auto"/>
        </w:rPr>
        <w:t>LMB</w:t>
      </w:r>
      <w:r w:rsidRPr="002F62AE">
        <w:rPr>
          <w:color w:val="auto"/>
        </w:rPr>
        <w:t xml:space="preserve"> direktorius; </w:t>
      </w:r>
    </w:p>
    <w:p w14:paraId="3A218B6B" w14:textId="77777777" w:rsidR="00723AF8" w:rsidRDefault="00723AF8" w:rsidP="003A644B">
      <w:pPr>
        <w:pStyle w:val="Default"/>
        <w:numPr>
          <w:ilvl w:val="1"/>
          <w:numId w:val="22"/>
        </w:numPr>
        <w:tabs>
          <w:tab w:val="left" w:pos="993"/>
          <w:tab w:val="left" w:pos="1170"/>
        </w:tabs>
        <w:spacing w:line="276" w:lineRule="auto"/>
        <w:jc w:val="both"/>
        <w:rPr>
          <w:color w:val="auto"/>
        </w:rPr>
      </w:pPr>
      <w:r w:rsidRPr="002F62AE">
        <w:rPr>
          <w:color w:val="auto"/>
        </w:rPr>
        <w:t>vykdo atnaujinto tiekėjų varžymosi procedūras VPĮ  78 straipsnio 6 dalyje nustatyta tvarka.</w:t>
      </w:r>
    </w:p>
    <w:p w14:paraId="33EE67B5" w14:textId="77777777" w:rsidR="00BA1D66" w:rsidRPr="002F62AE" w:rsidRDefault="00BA1D66" w:rsidP="00BA1D66">
      <w:pPr>
        <w:pStyle w:val="Default"/>
        <w:tabs>
          <w:tab w:val="left" w:pos="993"/>
          <w:tab w:val="left" w:pos="1170"/>
        </w:tabs>
        <w:spacing w:line="276" w:lineRule="auto"/>
        <w:ind w:left="851"/>
        <w:jc w:val="both"/>
        <w:rPr>
          <w:color w:val="auto"/>
        </w:rPr>
      </w:pPr>
    </w:p>
    <w:p w14:paraId="5C0D4A71" w14:textId="77777777" w:rsidR="00390DDE" w:rsidRPr="002F62AE" w:rsidRDefault="00684C25" w:rsidP="003A644B">
      <w:pPr>
        <w:pStyle w:val="Default"/>
        <w:numPr>
          <w:ilvl w:val="0"/>
          <w:numId w:val="22"/>
        </w:numPr>
        <w:tabs>
          <w:tab w:val="left" w:pos="993"/>
          <w:tab w:val="left" w:pos="1260"/>
        </w:tabs>
        <w:spacing w:line="276" w:lineRule="auto"/>
        <w:jc w:val="both"/>
        <w:rPr>
          <w:color w:val="auto"/>
        </w:rPr>
      </w:pPr>
      <w:r w:rsidRPr="002F62AE">
        <w:rPr>
          <w:color w:val="auto"/>
        </w:rPr>
        <w:t>LMB</w:t>
      </w:r>
      <w:r w:rsidR="00723AF8" w:rsidRPr="002F62AE">
        <w:rPr>
          <w:color w:val="auto"/>
        </w:rPr>
        <w:t xml:space="preserve"> direktoriui priėmus sprendimą</w:t>
      </w:r>
      <w:r w:rsidR="00723AF8" w:rsidRPr="002F62AE">
        <w:rPr>
          <w:b/>
          <w:color w:val="auto"/>
        </w:rPr>
        <w:t xml:space="preserve"> įgalioti kitą perkančiąją organizaciją atlikti pirkimo procedūras iki pirkimo sutarties sudarymo:</w:t>
      </w:r>
    </w:p>
    <w:p w14:paraId="04EDBA07" w14:textId="12BE838A" w:rsidR="00390DDE" w:rsidRPr="002F62AE" w:rsidRDefault="00723AF8" w:rsidP="003A644B">
      <w:pPr>
        <w:pStyle w:val="Default"/>
        <w:numPr>
          <w:ilvl w:val="1"/>
          <w:numId w:val="22"/>
        </w:numPr>
        <w:tabs>
          <w:tab w:val="left" w:pos="993"/>
          <w:tab w:val="left" w:pos="1260"/>
        </w:tabs>
        <w:spacing w:line="276" w:lineRule="auto"/>
        <w:jc w:val="both"/>
        <w:rPr>
          <w:color w:val="auto"/>
        </w:rPr>
      </w:pPr>
      <w:r w:rsidRPr="002F62AE">
        <w:rPr>
          <w:color w:val="auto"/>
        </w:rPr>
        <w:t xml:space="preserve">Pirkimų iniciatorius parengia įgaliojimą, kuriame Įgaliotajai organizacijai nustatomos užduotys ir suteikti visi įgaliojimai toms užduotims vykdyti, taip pat nurodoma numatoma pirkimo vertė, apskaičiuota vadovaujantis Numatomos viešojo pirkimo ir pirkimo vertės skaičiavimo metodika. Pirkimų iniciatorius įgaliojimą suderina su </w:t>
      </w:r>
      <w:r w:rsidR="00316AC2">
        <w:rPr>
          <w:color w:val="auto"/>
        </w:rPr>
        <w:t>Finansininku ir</w:t>
      </w:r>
      <w:r w:rsidRPr="002F62AE">
        <w:rPr>
          <w:color w:val="auto"/>
        </w:rPr>
        <w:t xml:space="preserve"> Už pirkimų planavimą, </w:t>
      </w:r>
      <w:r w:rsidRPr="002F62AE">
        <w:rPr>
          <w:color w:val="auto"/>
        </w:rPr>
        <w:lastRenderedPageBreak/>
        <w:t xml:space="preserve">organizavimą ir pirkimų organizavimo priežiūrą atsakingu asmeniu ir teikia </w:t>
      </w:r>
      <w:r w:rsidR="00684C25" w:rsidRPr="002F62AE">
        <w:rPr>
          <w:color w:val="auto"/>
        </w:rPr>
        <w:t xml:space="preserve">LMB </w:t>
      </w:r>
      <w:r w:rsidRPr="002F62AE">
        <w:rPr>
          <w:color w:val="auto"/>
        </w:rPr>
        <w:t xml:space="preserve">direktoriui pasirašyti. Įgaliojime privaloma numatyti, kad Įgaliotosios organizacijos parengti pirkimo dokumentai, techninė specifikacija ir pirkimo (preliminariosios) sutarties projektas ar pagrindinės pirkimo sutarties sąlygos turi būti suderinti su </w:t>
      </w:r>
      <w:r w:rsidR="00684C25" w:rsidRPr="002F62AE">
        <w:rPr>
          <w:color w:val="auto"/>
        </w:rPr>
        <w:t>LMB</w:t>
      </w:r>
      <w:r w:rsidRPr="002F62AE">
        <w:rPr>
          <w:color w:val="auto"/>
        </w:rPr>
        <w:t>;</w:t>
      </w:r>
    </w:p>
    <w:p w14:paraId="2F066461" w14:textId="3116EEC1" w:rsidR="00390DDE" w:rsidRPr="002F62AE" w:rsidRDefault="00723AF8" w:rsidP="003A644B">
      <w:pPr>
        <w:pStyle w:val="Default"/>
        <w:numPr>
          <w:ilvl w:val="1"/>
          <w:numId w:val="22"/>
        </w:numPr>
        <w:tabs>
          <w:tab w:val="left" w:pos="993"/>
          <w:tab w:val="left" w:pos="1260"/>
        </w:tabs>
        <w:spacing w:line="276" w:lineRule="auto"/>
        <w:jc w:val="both"/>
        <w:rPr>
          <w:color w:val="auto"/>
        </w:rPr>
      </w:pPr>
      <w:r w:rsidRPr="002F62AE">
        <w:rPr>
          <w:color w:val="auto"/>
        </w:rPr>
        <w:t xml:space="preserve">už Įgaliotajai organizacijai nustatytas užduotis atsako </w:t>
      </w:r>
      <w:r w:rsidR="00684C25" w:rsidRPr="002F62AE">
        <w:rPr>
          <w:color w:val="auto"/>
        </w:rPr>
        <w:t>LMB</w:t>
      </w:r>
      <w:r w:rsidRPr="002F62AE">
        <w:rPr>
          <w:color w:val="auto"/>
        </w:rPr>
        <w:t>, o už šių užduočių įvykdymą – Įgaliotoji organizacija. Už pirkimo sutarties sudarymą, j</w:t>
      </w:r>
      <w:r w:rsidR="00316AC2">
        <w:rPr>
          <w:color w:val="auto"/>
        </w:rPr>
        <w:t>os sąlygų vykdymą yra atsakinga</w:t>
      </w:r>
      <w:r w:rsidRPr="002F62AE">
        <w:rPr>
          <w:color w:val="auto"/>
        </w:rPr>
        <w:t xml:space="preserve"> </w:t>
      </w:r>
      <w:r w:rsidR="00684C25" w:rsidRPr="002F62AE">
        <w:rPr>
          <w:color w:val="auto"/>
        </w:rPr>
        <w:t>LMB</w:t>
      </w:r>
      <w:r w:rsidRPr="002F62AE">
        <w:rPr>
          <w:color w:val="auto"/>
        </w:rPr>
        <w:t>;</w:t>
      </w:r>
    </w:p>
    <w:p w14:paraId="23459BCE" w14:textId="533D4420" w:rsidR="00390DDE" w:rsidRPr="002F62AE" w:rsidRDefault="00723AF8" w:rsidP="003A644B">
      <w:pPr>
        <w:pStyle w:val="Default"/>
        <w:numPr>
          <w:ilvl w:val="1"/>
          <w:numId w:val="22"/>
        </w:numPr>
        <w:tabs>
          <w:tab w:val="left" w:pos="993"/>
          <w:tab w:val="left" w:pos="1260"/>
        </w:tabs>
        <w:spacing w:line="276" w:lineRule="auto"/>
        <w:jc w:val="both"/>
        <w:rPr>
          <w:color w:val="auto"/>
        </w:rPr>
      </w:pPr>
      <w:r w:rsidRPr="002F62AE">
        <w:rPr>
          <w:color w:val="auto"/>
        </w:rPr>
        <w:t xml:space="preserve">jei pirkimo procedūros buvo atliktos laikantis teisės aktų reikalavimų, pagal įgaliojime nustatytas užduotis ir suteiktus įgaliojimus toms užduotims vykdyti, Pirkimų iniciatorius pirkimo sutarties projektą suderina su Finansininku ir teikia </w:t>
      </w:r>
      <w:r w:rsidR="00684C25" w:rsidRPr="002F62AE">
        <w:rPr>
          <w:color w:val="auto"/>
        </w:rPr>
        <w:t>LMB</w:t>
      </w:r>
      <w:r w:rsidRPr="002F62AE">
        <w:rPr>
          <w:color w:val="auto"/>
        </w:rPr>
        <w:t xml:space="preserve"> direktoriui pasirašyti;</w:t>
      </w:r>
    </w:p>
    <w:p w14:paraId="4076FB03" w14:textId="514CFA33" w:rsidR="00723AF8" w:rsidRDefault="00723AF8" w:rsidP="003A644B">
      <w:pPr>
        <w:pStyle w:val="Default"/>
        <w:numPr>
          <w:ilvl w:val="1"/>
          <w:numId w:val="22"/>
        </w:numPr>
        <w:tabs>
          <w:tab w:val="left" w:pos="993"/>
          <w:tab w:val="left" w:pos="1260"/>
        </w:tabs>
        <w:spacing w:line="276" w:lineRule="auto"/>
        <w:jc w:val="both"/>
        <w:rPr>
          <w:color w:val="auto"/>
        </w:rPr>
      </w:pPr>
      <w:r w:rsidRPr="002F62AE">
        <w:rPr>
          <w:color w:val="auto"/>
        </w:rPr>
        <w:t>jei pirkimo procedūros buvo atliktos nesilaikant teisės aktų reikalavimų ir (ar) ne pagal įgaliojime nustatytas užduotis ir suteiktus įgaliojimus toms užduotims</w:t>
      </w:r>
      <w:r w:rsidR="00316AC2">
        <w:rPr>
          <w:color w:val="auto"/>
        </w:rPr>
        <w:t xml:space="preserve"> vykdyti, Pirkimų iniciatorius </w:t>
      </w:r>
      <w:r w:rsidRPr="002F62AE">
        <w:rPr>
          <w:color w:val="auto"/>
        </w:rPr>
        <w:t>informuoja apie tai Įgaliotąją organizaciją, nurodydamas trūkumus ir siūlydamas juos ištaisyti ar nutraukti pirkimo procedūras.</w:t>
      </w:r>
    </w:p>
    <w:p w14:paraId="2F887F60" w14:textId="77777777" w:rsidR="003D3349" w:rsidRPr="0048243F" w:rsidRDefault="003D3349" w:rsidP="00A26B3F">
      <w:pPr>
        <w:pStyle w:val="Default"/>
        <w:numPr>
          <w:ilvl w:val="0"/>
          <w:numId w:val="22"/>
        </w:numPr>
        <w:tabs>
          <w:tab w:val="left" w:pos="993"/>
          <w:tab w:val="left" w:pos="1260"/>
        </w:tabs>
        <w:spacing w:line="276" w:lineRule="auto"/>
        <w:jc w:val="both"/>
        <w:rPr>
          <w:color w:val="auto"/>
        </w:rPr>
      </w:pPr>
      <w:r w:rsidRPr="0048243F">
        <w:rPr>
          <w:color w:val="auto"/>
        </w:rPr>
        <w:t>Esant sudėtingiems pirkimams, LMB direktorius gali priimti sprendimą sudaryti darbo grupę atlikti Rinkos konsultaciją, techninių specifikacijų rengimą pasitelkiant išorės ekspertus, įsitikinant, kad techninę specifikaciją gali atitikti daugiau negu vienas tiekėjas</w:t>
      </w:r>
      <w:r w:rsidR="00340697">
        <w:rPr>
          <w:color w:val="auto"/>
        </w:rPr>
        <w:t xml:space="preserve">; </w:t>
      </w:r>
      <w:r w:rsidR="00340697" w:rsidRPr="0048243F">
        <w:rPr>
          <w:color w:val="auto"/>
        </w:rPr>
        <w:t>ar</w:t>
      </w:r>
      <w:r w:rsidR="00340697">
        <w:rPr>
          <w:color w:val="auto"/>
        </w:rPr>
        <w:t>ba</w:t>
      </w:r>
      <w:r w:rsidR="00340697" w:rsidRPr="0048243F">
        <w:rPr>
          <w:color w:val="auto"/>
        </w:rPr>
        <w:t xml:space="preserve"> pavesti </w:t>
      </w:r>
      <w:r w:rsidR="00340697">
        <w:rPr>
          <w:color w:val="auto"/>
        </w:rPr>
        <w:t xml:space="preserve">šias užduotis </w:t>
      </w:r>
      <w:r w:rsidR="00340697" w:rsidRPr="0048243F">
        <w:rPr>
          <w:color w:val="auto"/>
        </w:rPr>
        <w:t>konkretiems LMB darbutojams</w:t>
      </w:r>
      <w:r w:rsidRPr="0048243F">
        <w:rPr>
          <w:color w:val="auto"/>
        </w:rPr>
        <w:t>.</w:t>
      </w:r>
    </w:p>
    <w:p w14:paraId="228B6530" w14:textId="77777777" w:rsidR="00723AF8" w:rsidRPr="00BA1D66" w:rsidRDefault="00723AF8" w:rsidP="003A644B">
      <w:pPr>
        <w:pStyle w:val="Default"/>
        <w:numPr>
          <w:ilvl w:val="0"/>
          <w:numId w:val="22"/>
        </w:numPr>
        <w:tabs>
          <w:tab w:val="left" w:pos="993"/>
          <w:tab w:val="left" w:pos="1260"/>
        </w:tabs>
        <w:spacing w:line="276" w:lineRule="auto"/>
        <w:jc w:val="both"/>
      </w:pPr>
      <w:r w:rsidRPr="002F62AE">
        <w:rPr>
          <w:color w:val="auto"/>
        </w:rPr>
        <w:t xml:space="preserve">Tiekėjų pretenzijas nagrinėja Pirkimų organizatorius arba pirkimą atliekanti Viešųjų pirkimų komisija. Atskirais atvejais </w:t>
      </w:r>
      <w:r w:rsidR="00412C3D" w:rsidRPr="002F62AE">
        <w:rPr>
          <w:color w:val="auto"/>
        </w:rPr>
        <w:t>LMB</w:t>
      </w:r>
      <w:r w:rsidRPr="002F62AE">
        <w:rPr>
          <w:color w:val="auto"/>
        </w:rPr>
        <w:t xml:space="preserve"> direktoriaus įsakymu pretenzijoms nagrinėti gali būti sudaryta atskira komisija. Nagrinėjant pretenziją, gali būti </w:t>
      </w:r>
      <w:r w:rsidRPr="00EF2362">
        <w:t xml:space="preserve">kreipiamasi į Pirkimų iniciatorių, kuris, privalo pareikšti argumentuotą savo nuomonę dėl gautos pretenzijos. Pirkimų organizatorius arba Viešųjų pirkimų komisija esant poreikiui (pakoregavus paraiškoje nurodytą informaciją, pirkimo sutarties sąlygas ir pan.) suderina parengto atsakymo dėl pretenzijos projektą su Pirkimų iniciatoriumi, jei į Pirkimo iniciatorių buvo kreiptasi dėl išvados, kaip tai </w:t>
      </w:r>
      <w:r w:rsidRPr="00BA1D66">
        <w:t xml:space="preserve">numatyta </w:t>
      </w:r>
      <w:r w:rsidR="00BA1D66" w:rsidRPr="00BA1D66">
        <w:t>šių Taisyklių 19</w:t>
      </w:r>
      <w:r w:rsidRPr="00BA1D66">
        <w:t>.4 punkte.</w:t>
      </w:r>
    </w:p>
    <w:p w14:paraId="58B597B6" w14:textId="77777777" w:rsidR="003A7B3E" w:rsidRDefault="003A7B3E" w:rsidP="00772090">
      <w:pPr>
        <w:jc w:val="both"/>
        <w:rPr>
          <w:highlight w:val="green"/>
        </w:rPr>
      </w:pPr>
    </w:p>
    <w:p w14:paraId="498A0093" w14:textId="77777777" w:rsidR="00390DDE" w:rsidRPr="00EF2362" w:rsidRDefault="00390DDE" w:rsidP="00390DDE">
      <w:pPr>
        <w:pStyle w:val="Default"/>
        <w:tabs>
          <w:tab w:val="left" w:pos="851"/>
          <w:tab w:val="left" w:pos="1134"/>
        </w:tabs>
        <w:spacing w:line="276" w:lineRule="auto"/>
        <w:ind w:firstLine="720"/>
        <w:jc w:val="center"/>
        <w:rPr>
          <w:b/>
          <w:bCs/>
        </w:rPr>
      </w:pPr>
      <w:r w:rsidRPr="00EF2362">
        <w:rPr>
          <w:b/>
          <w:bCs/>
        </w:rPr>
        <w:t>Pirkimo sutarties sudarymo etapas</w:t>
      </w:r>
    </w:p>
    <w:p w14:paraId="4E44F0FA" w14:textId="77777777" w:rsidR="00772090" w:rsidRDefault="00772090" w:rsidP="00772090">
      <w:pPr>
        <w:jc w:val="both"/>
      </w:pPr>
    </w:p>
    <w:p w14:paraId="45DD7E09" w14:textId="26F77369" w:rsidR="00390DDE" w:rsidRPr="00EF2362" w:rsidRDefault="00042C7D" w:rsidP="003A644B">
      <w:pPr>
        <w:pStyle w:val="Default"/>
        <w:numPr>
          <w:ilvl w:val="0"/>
          <w:numId w:val="22"/>
        </w:numPr>
        <w:tabs>
          <w:tab w:val="left" w:pos="993"/>
          <w:tab w:val="left" w:pos="1170"/>
        </w:tabs>
        <w:spacing w:line="276" w:lineRule="auto"/>
        <w:jc w:val="both"/>
      </w:pPr>
      <w:r>
        <w:rPr>
          <w:color w:val="auto"/>
        </w:rPr>
        <w:t xml:space="preserve">Pirkimo sutartis, kurios vertė yra lygi ar didesnė </w:t>
      </w:r>
      <w:r w:rsidRPr="002F62AE">
        <w:rPr>
          <w:color w:val="auto"/>
        </w:rPr>
        <w:t xml:space="preserve">kaip </w:t>
      </w:r>
      <w:r w:rsidRPr="00042C7D">
        <w:rPr>
          <w:color w:val="auto"/>
        </w:rPr>
        <w:t>3000 Eur be PVM,</w:t>
      </w:r>
      <w:r>
        <w:rPr>
          <w:color w:val="auto"/>
        </w:rPr>
        <w:t xml:space="preserve"> turi būti sudaroma raštu.</w:t>
      </w:r>
      <w:r w:rsidRPr="002F62AE">
        <w:rPr>
          <w:color w:val="auto"/>
        </w:rPr>
        <w:t xml:space="preserve"> </w:t>
      </w:r>
      <w:r w:rsidR="00390DDE" w:rsidRPr="00EF2362">
        <w:t>Pirkimo sutartyje rekomenduojama numatyti, kad paslaugų suteikimo, prekių pristatymo ar darbų atlikimo faktas ir turinys yra grindžiamas priėmimo-perdavimo aktu ir (ar) kitais teisės aktuose ar pirkimo sutartyje numatytais dokumentais.</w:t>
      </w:r>
    </w:p>
    <w:p w14:paraId="5D390997" w14:textId="42D25A93" w:rsidR="00390DDE" w:rsidRPr="00EF2362" w:rsidRDefault="00390DDE" w:rsidP="003A644B">
      <w:pPr>
        <w:pStyle w:val="Default"/>
        <w:numPr>
          <w:ilvl w:val="0"/>
          <w:numId w:val="22"/>
        </w:numPr>
        <w:tabs>
          <w:tab w:val="left" w:pos="851"/>
          <w:tab w:val="left" w:pos="1170"/>
          <w:tab w:val="left" w:pos="1418"/>
        </w:tabs>
        <w:spacing w:line="276" w:lineRule="auto"/>
        <w:jc w:val="both"/>
      </w:pPr>
      <w:r w:rsidRPr="00EF2362">
        <w:t>Galutinį pirkimo (preliminariosios) sutarties projektą pagal pirkimo dokumentuose pateiktą projektą arba pagrindines pirkimo sutarties sąlygas, atliekant mažos vertės pirkimus parengia Už pirkimų planavimą, organizavimą ir pirkimų organizavimo priežiūrą atsakingas asmuo arba vadovo paskirtas Pirkimų organizatorius, tarptautinių ir supaprastintų pirkimų</w:t>
      </w:r>
      <w:r w:rsidR="0009115C">
        <w:t>, arba mažos vertės pirkimų, kuriuos vykdo Viešųjų pirkimų komisija,</w:t>
      </w:r>
      <w:r w:rsidRPr="00EF2362">
        <w:t xml:space="preserve"> atveju – Viešųjų pirkimų komisija. Pagrindinės sutarties projektą preliminariosios sutarties pagrindu parengia Už sutar</w:t>
      </w:r>
      <w:r w:rsidR="00B9013C">
        <w:t>ties</w:t>
      </w:r>
      <w:r w:rsidRPr="00EF2362">
        <w:t xml:space="preserve"> vykdymo priežiūrą atsakingas asmuo. Mažos vertės pirkimų atveju, sutarties projektą gali pateikti ir tiekėjas, su kuriuo numatoma sudaryti sutartį.</w:t>
      </w:r>
    </w:p>
    <w:p w14:paraId="7031DC64" w14:textId="7DC1918D" w:rsidR="00390DDE" w:rsidRPr="00EF2362" w:rsidRDefault="00390DDE" w:rsidP="003A644B">
      <w:pPr>
        <w:pStyle w:val="Default"/>
        <w:numPr>
          <w:ilvl w:val="0"/>
          <w:numId w:val="22"/>
        </w:numPr>
        <w:tabs>
          <w:tab w:val="left" w:pos="851"/>
          <w:tab w:val="left" w:pos="1170"/>
          <w:tab w:val="left" w:pos="1418"/>
        </w:tabs>
        <w:spacing w:line="276" w:lineRule="auto"/>
        <w:jc w:val="both"/>
      </w:pPr>
      <w:bookmarkStart w:id="5" w:name="_Ref478052223"/>
      <w:r w:rsidRPr="00EF2362">
        <w:t>Pirkimo (preliminariosios) sutarties projektas ir visi jos priedai turi būti sude</w:t>
      </w:r>
      <w:r w:rsidR="00316AC2">
        <w:t xml:space="preserve">rinti su Pirkimų iniciatoriumi </w:t>
      </w:r>
      <w:r w:rsidRPr="00EF2362">
        <w:t>ir Finansininku. Pagrindinės sutarties, sudaromos preliminariosios sutarties pagrindu, projektas turi būti suderintas su Finans</w:t>
      </w:r>
      <w:r w:rsidR="00316AC2">
        <w:t>ininku ir Pirkimų iniciatoriumi.</w:t>
      </w:r>
      <w:r w:rsidRPr="00EF2362">
        <w:t xml:space="preserve"> Nurodyti asmenys pagal kompetenciją vizuoja sutartį ir pasirašomus jos priedus.</w:t>
      </w:r>
      <w:bookmarkEnd w:id="5"/>
    </w:p>
    <w:p w14:paraId="43E0CFCE" w14:textId="77777777" w:rsidR="00390DDE" w:rsidRPr="00EF2362" w:rsidRDefault="00390DDE" w:rsidP="003A644B">
      <w:pPr>
        <w:pStyle w:val="ListParagraph"/>
        <w:numPr>
          <w:ilvl w:val="0"/>
          <w:numId w:val="22"/>
        </w:numPr>
        <w:tabs>
          <w:tab w:val="left" w:pos="1260"/>
        </w:tabs>
        <w:spacing w:line="276" w:lineRule="auto"/>
        <w:contextualSpacing/>
        <w:jc w:val="both"/>
        <w:rPr>
          <w:color w:val="000000"/>
          <w:szCs w:val="24"/>
        </w:rPr>
      </w:pPr>
      <w:r w:rsidRPr="00EF2362">
        <w:rPr>
          <w:color w:val="000000"/>
          <w:szCs w:val="24"/>
        </w:rPr>
        <w:lastRenderedPageBreak/>
        <w:t>Pir</w:t>
      </w:r>
      <w:r w:rsidRPr="002F62AE">
        <w:rPr>
          <w:szCs w:val="24"/>
        </w:rPr>
        <w:t xml:space="preserve">kimo sutartį pasirašo </w:t>
      </w:r>
      <w:r w:rsidR="002D2F17" w:rsidRPr="002F62AE">
        <w:t>LMB</w:t>
      </w:r>
      <w:r w:rsidRPr="002F62AE">
        <w:rPr>
          <w:szCs w:val="24"/>
        </w:rPr>
        <w:t xml:space="preserve"> direktorius, jam nesant – jo funkcijas laikinai atliekantis pavaduotojas arba kitas </w:t>
      </w:r>
      <w:r w:rsidR="002D2F17" w:rsidRPr="002F62AE">
        <w:t>LMB</w:t>
      </w:r>
      <w:r w:rsidRPr="002F62AE">
        <w:rPr>
          <w:szCs w:val="24"/>
        </w:rPr>
        <w:t xml:space="preserve"> direktoriaus įgaliotas darbuotojas. Sutartyse prie šalių parašo rekvizito nurodoma pasirašymo data.</w:t>
      </w:r>
    </w:p>
    <w:p w14:paraId="2290E5D5" w14:textId="77777777" w:rsidR="00390DDE" w:rsidRPr="00EF2362" w:rsidRDefault="00390DDE" w:rsidP="003A644B">
      <w:pPr>
        <w:pStyle w:val="Default"/>
        <w:numPr>
          <w:ilvl w:val="0"/>
          <w:numId w:val="22"/>
        </w:numPr>
        <w:tabs>
          <w:tab w:val="left" w:pos="851"/>
          <w:tab w:val="left" w:pos="1260"/>
        </w:tabs>
        <w:spacing w:line="276" w:lineRule="auto"/>
        <w:jc w:val="both"/>
      </w:pPr>
      <w:r w:rsidRPr="00EF2362">
        <w:t xml:space="preserve">Jei nepavyksta pirkimo sutarties projekto suderinti su šių </w:t>
      </w:r>
      <w:r w:rsidRPr="00BA1D66">
        <w:t>Taisyklių 4</w:t>
      </w:r>
      <w:r w:rsidR="00BA1D66" w:rsidRPr="00BA1D66">
        <w:t>6</w:t>
      </w:r>
      <w:r w:rsidRPr="00EF2362">
        <w:t xml:space="preserve"> punkte nurodytais asmenims, galutinį sprendimą dėl pirkimo sutarties </w:t>
      </w:r>
      <w:r w:rsidRPr="002F62AE">
        <w:rPr>
          <w:color w:val="auto"/>
        </w:rPr>
        <w:t xml:space="preserve">projekto priima </w:t>
      </w:r>
      <w:r w:rsidR="002D2F17" w:rsidRPr="002F62AE">
        <w:rPr>
          <w:color w:val="auto"/>
        </w:rPr>
        <w:t>LMB</w:t>
      </w:r>
      <w:r w:rsidRPr="002F62AE">
        <w:rPr>
          <w:color w:val="auto"/>
        </w:rPr>
        <w:t xml:space="preserve"> </w:t>
      </w:r>
      <w:r w:rsidRPr="00EF2362">
        <w:t xml:space="preserve">direktorius. </w:t>
      </w:r>
    </w:p>
    <w:p w14:paraId="2BCDE79C" w14:textId="77777777" w:rsidR="00390DDE" w:rsidRPr="002F62AE" w:rsidRDefault="00390DDE" w:rsidP="003A644B">
      <w:pPr>
        <w:pStyle w:val="Default"/>
        <w:numPr>
          <w:ilvl w:val="0"/>
          <w:numId w:val="22"/>
        </w:numPr>
        <w:tabs>
          <w:tab w:val="left" w:pos="851"/>
          <w:tab w:val="left" w:pos="1170"/>
          <w:tab w:val="left" w:pos="1418"/>
        </w:tabs>
        <w:spacing w:line="276" w:lineRule="auto"/>
        <w:jc w:val="both"/>
        <w:rPr>
          <w:color w:val="auto"/>
        </w:rPr>
      </w:pPr>
      <w:r w:rsidRPr="00EF2362">
        <w:t>Atlikus pirkimo procedūras ir priėmus sprendimą sudaryti pirkimo sutartį, Viešųjų pirkimų komisijos sekretorius arba kitas paskirtas Viešųjų pirkimų komisijos narys arba Pirkimų organizatorius, nedelsi</w:t>
      </w:r>
      <w:r w:rsidRPr="002F62AE">
        <w:rPr>
          <w:color w:val="auto"/>
        </w:rPr>
        <w:t>ant skelbia VPĮ nurodytą informaciją (laimėjusį pasiūlymą ir (ar) sudarytą pirkimo sutartį ir jos pakeitimus).</w:t>
      </w:r>
    </w:p>
    <w:p w14:paraId="153B0D3D" w14:textId="77777777" w:rsidR="00390DDE" w:rsidRPr="002F62AE" w:rsidRDefault="00390DDE" w:rsidP="003A644B">
      <w:pPr>
        <w:pStyle w:val="Default"/>
        <w:numPr>
          <w:ilvl w:val="0"/>
          <w:numId w:val="22"/>
        </w:numPr>
        <w:tabs>
          <w:tab w:val="left" w:pos="851"/>
          <w:tab w:val="left" w:pos="1260"/>
        </w:tabs>
        <w:spacing w:line="276" w:lineRule="auto"/>
        <w:jc w:val="both"/>
        <w:rPr>
          <w:color w:val="auto"/>
        </w:rPr>
      </w:pPr>
      <w:r w:rsidRPr="002F62AE">
        <w:rPr>
          <w:color w:val="auto"/>
        </w:rPr>
        <w:t xml:space="preserve">Užregistravęs pirkimo sutartį, Už pirkimų planavimą, organizavimą ir pirkimų organizavimo priežiūrą atsakingas asmuo apie tai </w:t>
      </w:r>
      <w:r w:rsidR="002D2F17" w:rsidRPr="002F62AE">
        <w:rPr>
          <w:color w:val="auto"/>
        </w:rPr>
        <w:t>tarnybiniu elektroniniu</w:t>
      </w:r>
      <w:r w:rsidRPr="002F62AE">
        <w:rPr>
          <w:color w:val="auto"/>
        </w:rPr>
        <w:t xml:space="preserve"> </w:t>
      </w:r>
      <w:r w:rsidR="002D2F17" w:rsidRPr="002F62AE">
        <w:rPr>
          <w:color w:val="auto"/>
        </w:rPr>
        <w:t xml:space="preserve">paštu </w:t>
      </w:r>
      <w:r w:rsidRPr="002F62AE">
        <w:rPr>
          <w:color w:val="auto"/>
        </w:rPr>
        <w:t xml:space="preserve">informuoja Pirkimų iniciatorių, </w:t>
      </w:r>
      <w:r w:rsidR="002D2F17" w:rsidRPr="002F62AE">
        <w:rPr>
          <w:color w:val="auto"/>
        </w:rPr>
        <w:t>LMB</w:t>
      </w:r>
      <w:r w:rsidRPr="002F62AE">
        <w:rPr>
          <w:color w:val="auto"/>
        </w:rPr>
        <w:t xml:space="preserve"> administracijos padalinių vadovus (jei pirkimo sutartis susijusi su padalinio veiklos sritimi).</w:t>
      </w:r>
    </w:p>
    <w:p w14:paraId="15778E2B" w14:textId="77777777" w:rsidR="00390DDE" w:rsidRPr="002F62AE" w:rsidRDefault="00390DDE" w:rsidP="00772090">
      <w:pPr>
        <w:jc w:val="both"/>
      </w:pPr>
    </w:p>
    <w:p w14:paraId="2695B328" w14:textId="77777777" w:rsidR="00C53240" w:rsidRPr="002F62AE" w:rsidRDefault="00C53240" w:rsidP="00C53240">
      <w:pPr>
        <w:pStyle w:val="Default"/>
        <w:tabs>
          <w:tab w:val="left" w:pos="851"/>
          <w:tab w:val="left" w:pos="1134"/>
        </w:tabs>
        <w:spacing w:line="276" w:lineRule="auto"/>
        <w:ind w:firstLine="720"/>
        <w:jc w:val="center"/>
        <w:rPr>
          <w:b/>
          <w:bCs/>
          <w:color w:val="auto"/>
        </w:rPr>
      </w:pPr>
      <w:r w:rsidRPr="002F62AE">
        <w:rPr>
          <w:b/>
          <w:bCs/>
          <w:color w:val="auto"/>
        </w:rPr>
        <w:t>Pirkimo sutarties vykdymo etapas</w:t>
      </w:r>
    </w:p>
    <w:p w14:paraId="5806CD76" w14:textId="77777777" w:rsidR="00C53240" w:rsidRPr="002F62AE" w:rsidRDefault="00C53240" w:rsidP="00772090">
      <w:pPr>
        <w:jc w:val="both"/>
      </w:pPr>
    </w:p>
    <w:p w14:paraId="18051018" w14:textId="7CCA50D9" w:rsidR="00C53240" w:rsidRPr="00763801" w:rsidRDefault="00820DAE" w:rsidP="003A644B">
      <w:pPr>
        <w:pStyle w:val="ListParagraph"/>
        <w:numPr>
          <w:ilvl w:val="0"/>
          <w:numId w:val="22"/>
        </w:numPr>
        <w:tabs>
          <w:tab w:val="left" w:pos="720"/>
        </w:tabs>
        <w:spacing w:line="276" w:lineRule="auto"/>
        <w:contextualSpacing/>
        <w:jc w:val="both"/>
        <w:rPr>
          <w:color w:val="000000"/>
        </w:rPr>
      </w:pPr>
      <w:r w:rsidRPr="00763801">
        <w:t>LMB</w:t>
      </w:r>
      <w:r w:rsidR="00C53240" w:rsidRPr="00763801">
        <w:t xml:space="preserve"> ir </w:t>
      </w:r>
      <w:r w:rsidR="00C53240" w:rsidRPr="00763801">
        <w:rPr>
          <w:color w:val="000000"/>
        </w:rPr>
        <w:t>tiekėjo sutartinių įsipareigojimų vykdymo, pristatymo (atlikimo, teikimo) terminų laikymosi koordinavimą (organizavimą), taip pat prekių, paslaugų ir darbų atitikties pirkimo sutartyse numatytiems kokybiniams ir kitiems reikalavimams stebėseną užtikrina Už sutar</w:t>
      </w:r>
      <w:r w:rsidR="00B9013C" w:rsidRPr="00763801">
        <w:rPr>
          <w:color w:val="000000"/>
        </w:rPr>
        <w:t>ties</w:t>
      </w:r>
      <w:r w:rsidR="00C53240" w:rsidRPr="00763801">
        <w:rPr>
          <w:color w:val="000000"/>
        </w:rPr>
        <w:t xml:space="preserve"> vykdymo priežiūrą atsakingas asmuo. </w:t>
      </w:r>
      <w:r w:rsidR="00C53240" w:rsidRPr="00BE2A1E">
        <w:rPr>
          <w:color w:val="000000"/>
        </w:rPr>
        <w:t>Prevencinę kontrolę</w:t>
      </w:r>
      <w:r w:rsidR="002F62AE" w:rsidRPr="00763801">
        <w:t xml:space="preserve"> LMB </w:t>
      </w:r>
      <w:r w:rsidR="00C53240" w:rsidRPr="00763801">
        <w:rPr>
          <w:color w:val="000000"/>
        </w:rPr>
        <w:t>vidaus teisės aktuose nustatytos kompetencijos</w:t>
      </w:r>
      <w:r w:rsidR="00763801" w:rsidRPr="00763801">
        <w:rPr>
          <w:color w:val="000000"/>
        </w:rPr>
        <w:t xml:space="preserve"> ribose atlieka</w:t>
      </w:r>
      <w:r w:rsidR="00C53240" w:rsidRPr="00763801">
        <w:rPr>
          <w:color w:val="000000"/>
        </w:rPr>
        <w:t xml:space="preserve"> </w:t>
      </w:r>
      <w:r w:rsidR="00C53240" w:rsidRPr="00763801">
        <w:t>Už pirkimų planavimą, organizavimą ir pirkimų organizavimo priežiūrą atsakingas asmuo</w:t>
      </w:r>
      <w:r w:rsidR="00001EB5" w:rsidRPr="00763801">
        <w:t>,</w:t>
      </w:r>
      <w:r w:rsidR="00FC380E" w:rsidRPr="00763801">
        <w:rPr>
          <w:color w:val="000000"/>
        </w:rPr>
        <w:t xml:space="preserve"> </w:t>
      </w:r>
      <w:r w:rsidR="00C53240" w:rsidRPr="00763801">
        <w:rPr>
          <w:color w:val="000000"/>
        </w:rPr>
        <w:t>Finansininkas</w:t>
      </w:r>
      <w:r w:rsidR="00763801" w:rsidRPr="00763801">
        <w:rPr>
          <w:color w:val="000000"/>
        </w:rPr>
        <w:t xml:space="preserve"> ir (ar) kitas LMB direktoriaus paskirtas asmuo</w:t>
      </w:r>
      <w:r w:rsidR="00C53240" w:rsidRPr="00763801">
        <w:rPr>
          <w:color w:val="000000"/>
        </w:rPr>
        <w:t>.</w:t>
      </w:r>
    </w:p>
    <w:p w14:paraId="15473599" w14:textId="6D6B6C71" w:rsidR="00C53240" w:rsidRPr="00EF2362" w:rsidRDefault="00C53240" w:rsidP="003A644B">
      <w:pPr>
        <w:pStyle w:val="ListParagraph"/>
        <w:numPr>
          <w:ilvl w:val="0"/>
          <w:numId w:val="22"/>
        </w:numPr>
        <w:tabs>
          <w:tab w:val="left" w:pos="1170"/>
        </w:tabs>
        <w:spacing w:line="276" w:lineRule="auto"/>
        <w:contextualSpacing/>
        <w:jc w:val="both"/>
        <w:rPr>
          <w:color w:val="000000"/>
          <w:szCs w:val="24"/>
        </w:rPr>
      </w:pPr>
      <w:r w:rsidRPr="00EF2362">
        <w:rPr>
          <w:color w:val="000000"/>
          <w:szCs w:val="24"/>
        </w:rPr>
        <w:t>Už sutar</w:t>
      </w:r>
      <w:r w:rsidR="00B9013C">
        <w:rPr>
          <w:color w:val="000000"/>
          <w:szCs w:val="24"/>
        </w:rPr>
        <w:t>ties</w:t>
      </w:r>
      <w:r w:rsidRPr="00EF2362">
        <w:rPr>
          <w:color w:val="000000"/>
          <w:szCs w:val="24"/>
        </w:rPr>
        <w:t xml:space="preserve"> vykdymo priežiūrą atsakingas asmuo,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Už sutar</w:t>
      </w:r>
      <w:r w:rsidR="00B9013C">
        <w:rPr>
          <w:color w:val="000000"/>
          <w:szCs w:val="24"/>
        </w:rPr>
        <w:t>ties</w:t>
      </w:r>
      <w:r w:rsidRPr="00EF2362">
        <w:rPr>
          <w:color w:val="000000"/>
          <w:szCs w:val="24"/>
        </w:rPr>
        <w:t xml:space="preserve"> vykdymo priežiūrą atsakingas asmuo, suderinęs su Finansininku ir </w:t>
      </w:r>
      <w:r w:rsidRPr="00EF2362">
        <w:rPr>
          <w:szCs w:val="24"/>
        </w:rPr>
        <w:t>Už pirkimų planavimą, organizavimą ir pirkimų organizavimo priežiūrą atsakingu asmeniu</w:t>
      </w:r>
      <w:r w:rsidRPr="00EF2362">
        <w:rPr>
          <w:color w:val="000000"/>
          <w:szCs w:val="24"/>
        </w:rPr>
        <w:t xml:space="preserve">, parengia dėl to pranešimą Tiekėjui, kurį pasirašo </w:t>
      </w:r>
      <w:r w:rsidR="002F62AE" w:rsidRPr="002F62AE">
        <w:t xml:space="preserve">LMB </w:t>
      </w:r>
      <w:r w:rsidRPr="00EF2362">
        <w:rPr>
          <w:color w:val="000000"/>
          <w:szCs w:val="24"/>
        </w:rPr>
        <w:t>direktorius.</w:t>
      </w:r>
    </w:p>
    <w:p w14:paraId="67DFEFFE" w14:textId="77777777" w:rsidR="003A644B" w:rsidRDefault="002F62AE" w:rsidP="003A644B">
      <w:pPr>
        <w:pStyle w:val="ListParagraph"/>
        <w:numPr>
          <w:ilvl w:val="0"/>
          <w:numId w:val="22"/>
        </w:numPr>
        <w:spacing w:line="276" w:lineRule="auto"/>
        <w:contextualSpacing/>
        <w:jc w:val="both"/>
        <w:rPr>
          <w:szCs w:val="24"/>
        </w:rPr>
      </w:pPr>
      <w:r w:rsidRPr="002F62AE">
        <w:t xml:space="preserve">LMB </w:t>
      </w:r>
      <w:r w:rsidR="00C53240" w:rsidRPr="00EF2362">
        <w:rPr>
          <w:color w:val="000000"/>
          <w:szCs w:val="24"/>
        </w:rPr>
        <w:t xml:space="preserve">direktoriui </w:t>
      </w:r>
      <w:r w:rsidR="00C53240" w:rsidRPr="00EF2362">
        <w:rPr>
          <w:szCs w:val="24"/>
        </w:rPr>
        <w:t>priėmus sprendimą nutraukti</w:t>
      </w:r>
      <w:r w:rsidR="00C53240">
        <w:rPr>
          <w:szCs w:val="24"/>
        </w:rPr>
        <w:t xml:space="preserve"> </w:t>
      </w:r>
      <w:r w:rsidR="00C53240" w:rsidRPr="00EF2362">
        <w:rPr>
          <w:szCs w:val="24"/>
        </w:rPr>
        <w:t>pirkimo sutartį, Už sutar</w:t>
      </w:r>
      <w:r w:rsidR="00B9013C">
        <w:rPr>
          <w:szCs w:val="24"/>
        </w:rPr>
        <w:t>ties</w:t>
      </w:r>
      <w:r w:rsidR="00C53240" w:rsidRPr="00EF2362">
        <w:rPr>
          <w:szCs w:val="24"/>
        </w:rPr>
        <w:t xml:space="preserve"> vykd</w:t>
      </w:r>
      <w:r w:rsidR="003A644B">
        <w:rPr>
          <w:szCs w:val="24"/>
        </w:rPr>
        <w:t>ymo priežiūrą atsakingas asmuo:</w:t>
      </w:r>
    </w:p>
    <w:p w14:paraId="1506D312" w14:textId="77777777" w:rsidR="003A644B" w:rsidRPr="003A644B" w:rsidRDefault="00C53240" w:rsidP="003A644B">
      <w:pPr>
        <w:pStyle w:val="ListParagraph"/>
        <w:numPr>
          <w:ilvl w:val="1"/>
          <w:numId w:val="22"/>
        </w:numPr>
        <w:spacing w:line="276" w:lineRule="auto"/>
        <w:contextualSpacing/>
        <w:jc w:val="both"/>
        <w:rPr>
          <w:szCs w:val="24"/>
        </w:rPr>
      </w:pPr>
      <w:r w:rsidRPr="00EF2362">
        <w:t>parengia pirkimo s</w:t>
      </w:r>
      <w:r w:rsidR="003A644B">
        <w:t>utarties nutraukimo dokumentus;</w:t>
      </w:r>
    </w:p>
    <w:p w14:paraId="41DC0D51" w14:textId="02F81953" w:rsidR="00C53240" w:rsidRPr="003A644B" w:rsidRDefault="00C53240" w:rsidP="003A644B">
      <w:pPr>
        <w:pStyle w:val="ListParagraph"/>
        <w:numPr>
          <w:ilvl w:val="1"/>
          <w:numId w:val="22"/>
        </w:numPr>
        <w:spacing w:line="276" w:lineRule="auto"/>
        <w:contextualSpacing/>
        <w:jc w:val="both"/>
        <w:rPr>
          <w:szCs w:val="24"/>
        </w:rPr>
      </w:pPr>
      <w:r w:rsidRPr="00EF2362">
        <w:t>suderintus su Finansininku</w:t>
      </w:r>
      <w:r w:rsidR="00001EB5">
        <w:t xml:space="preserve"> </w:t>
      </w:r>
      <w:r w:rsidRPr="00EF2362">
        <w:t xml:space="preserve">ir Už pirkimų planavimą, organizavimą ir pirkimų organizavimo priežiūrą atsakingu asmeniu pirkimo sutarties nutraukimo dokumentus pateikia </w:t>
      </w:r>
      <w:r w:rsidR="002F62AE" w:rsidRPr="003A644B">
        <w:t>LMB</w:t>
      </w:r>
      <w:r w:rsidRPr="003A644B">
        <w:t xml:space="preserve"> </w:t>
      </w:r>
      <w:r w:rsidR="003A644B">
        <w:t>direktoriui pasirašyti.</w:t>
      </w:r>
    </w:p>
    <w:p w14:paraId="31F7A39C" w14:textId="77777777" w:rsidR="00C53240" w:rsidRPr="00EF2362" w:rsidRDefault="00C53240" w:rsidP="003A644B">
      <w:pPr>
        <w:pStyle w:val="Default"/>
        <w:numPr>
          <w:ilvl w:val="0"/>
          <w:numId w:val="22"/>
        </w:numPr>
        <w:tabs>
          <w:tab w:val="left" w:pos="1260"/>
          <w:tab w:val="left" w:pos="1418"/>
        </w:tabs>
        <w:spacing w:line="276" w:lineRule="auto"/>
        <w:jc w:val="both"/>
      </w:pPr>
      <w:r w:rsidRPr="00EF2362">
        <w:t>Visais atvejais, kai vykdant sudarytą sutartį atsiranda poreikis keisti tam tikras pirkimo sutartyje nustatytas sąlygas, tokį pakeitimą inicijuoja Už sutar</w:t>
      </w:r>
      <w:r w:rsidR="00B9013C">
        <w:t>ties</w:t>
      </w:r>
      <w:r w:rsidRPr="00EF2362">
        <w:t xml:space="preserve"> vykdymo priežiūrą atsakingas asmuo:</w:t>
      </w:r>
    </w:p>
    <w:p w14:paraId="044C6095" w14:textId="3A6B5DFD" w:rsidR="00C53240" w:rsidRPr="00EF2362" w:rsidRDefault="00C53240" w:rsidP="003A644B">
      <w:pPr>
        <w:pStyle w:val="Default"/>
        <w:numPr>
          <w:ilvl w:val="1"/>
          <w:numId w:val="22"/>
        </w:numPr>
        <w:tabs>
          <w:tab w:val="left" w:pos="1350"/>
          <w:tab w:val="left" w:pos="1620"/>
        </w:tabs>
        <w:spacing w:line="276" w:lineRule="auto"/>
        <w:jc w:val="both"/>
      </w:pPr>
      <w:r w:rsidRPr="00EF2362">
        <w:t xml:space="preserve"> inicijuodamas pirkimo sutarties sąlygų keitimą, </w:t>
      </w:r>
      <w:r w:rsidR="00E35DD5">
        <w:t xml:space="preserve">elektroniniais tarnybiniais laiškais informuoja LMB </w:t>
      </w:r>
      <w:r w:rsidR="00E35DD5" w:rsidRPr="00EF2362">
        <w:t xml:space="preserve">Už pirkimų planavimą, organizavimą ir pirkimų </w:t>
      </w:r>
      <w:r w:rsidR="00E35DD5">
        <w:t xml:space="preserve">organizavimo priežiūrą </w:t>
      </w:r>
      <w:r w:rsidR="00001EB5">
        <w:t xml:space="preserve">atsakingą asmenį, Finansininką </w:t>
      </w:r>
      <w:r w:rsidR="00E35DD5">
        <w:t>ir su keičiamos sutarties dalyku susijusio LMB padalinio vadovą.</w:t>
      </w:r>
    </w:p>
    <w:p w14:paraId="0121DD7E" w14:textId="77777777" w:rsidR="00C53240" w:rsidRPr="002F62AE" w:rsidRDefault="00C53240" w:rsidP="003A644B">
      <w:pPr>
        <w:pStyle w:val="Default"/>
        <w:numPr>
          <w:ilvl w:val="1"/>
          <w:numId w:val="22"/>
        </w:numPr>
        <w:tabs>
          <w:tab w:val="left" w:pos="1350"/>
          <w:tab w:val="left" w:pos="1560"/>
          <w:tab w:val="left" w:pos="1620"/>
        </w:tabs>
        <w:spacing w:line="276" w:lineRule="auto"/>
        <w:jc w:val="both"/>
        <w:rPr>
          <w:color w:val="auto"/>
        </w:rPr>
      </w:pPr>
      <w:r w:rsidRPr="00EF2362">
        <w:t xml:space="preserve"> nustatęs, kad numatomų keisti pirkimo sutarties sąlygų keitimo galimybė buvo numatyta sutartyje arba </w:t>
      </w:r>
      <w:r w:rsidRPr="002F62AE">
        <w:rPr>
          <w:color w:val="auto"/>
        </w:rPr>
        <w:t>atitin</w:t>
      </w:r>
      <w:r w:rsidR="003A644B">
        <w:rPr>
          <w:color w:val="auto"/>
        </w:rPr>
        <w:t>ka VPĮ 89 straipsnio 1 dalies 1–</w:t>
      </w:r>
      <w:r w:rsidRPr="002F62AE">
        <w:rPr>
          <w:color w:val="auto"/>
        </w:rPr>
        <w:t>3 punktuose išvardintus atvejus, parengia pirkimo sutarties pakeitimo projektą;</w:t>
      </w:r>
    </w:p>
    <w:p w14:paraId="0B3AE871" w14:textId="72C2BCAF" w:rsidR="00C53240" w:rsidRPr="002F62AE" w:rsidRDefault="00C53240" w:rsidP="003A644B">
      <w:pPr>
        <w:pStyle w:val="Default"/>
        <w:numPr>
          <w:ilvl w:val="1"/>
          <w:numId w:val="22"/>
        </w:numPr>
        <w:tabs>
          <w:tab w:val="left" w:pos="1350"/>
          <w:tab w:val="left" w:pos="1560"/>
          <w:tab w:val="left" w:pos="1620"/>
        </w:tabs>
        <w:spacing w:line="276" w:lineRule="auto"/>
        <w:jc w:val="both"/>
        <w:rPr>
          <w:color w:val="auto"/>
        </w:rPr>
      </w:pPr>
      <w:r w:rsidRPr="002F62AE">
        <w:rPr>
          <w:color w:val="auto"/>
        </w:rPr>
        <w:lastRenderedPageBreak/>
        <w:t xml:space="preserve"> suderina su Finansininku ir Už pirkimų planavimą, organizavimą ir pirkimų organizavimo priežiūrą atsakingu asmeniu pirkimo sutarties pakeitimo projektą;</w:t>
      </w:r>
    </w:p>
    <w:p w14:paraId="6DF3FD55" w14:textId="77777777" w:rsidR="00C53240" w:rsidRPr="00EF2362" w:rsidRDefault="00C53240" w:rsidP="003A644B">
      <w:pPr>
        <w:pStyle w:val="Default"/>
        <w:numPr>
          <w:ilvl w:val="1"/>
          <w:numId w:val="22"/>
        </w:numPr>
        <w:tabs>
          <w:tab w:val="left" w:pos="1350"/>
          <w:tab w:val="left" w:pos="1560"/>
          <w:tab w:val="left" w:pos="1620"/>
        </w:tabs>
        <w:spacing w:line="276" w:lineRule="auto"/>
        <w:jc w:val="both"/>
      </w:pPr>
      <w:r w:rsidRPr="002F62AE">
        <w:rPr>
          <w:color w:val="auto"/>
        </w:rPr>
        <w:t xml:space="preserve">du pirkimo sutarties pakeitimo egzempliorius teikia </w:t>
      </w:r>
      <w:r w:rsidR="0076041C" w:rsidRPr="002F62AE">
        <w:rPr>
          <w:color w:val="auto"/>
        </w:rPr>
        <w:t>LMB</w:t>
      </w:r>
      <w:r w:rsidRPr="002F62AE">
        <w:rPr>
          <w:color w:val="auto"/>
        </w:rPr>
        <w:t xml:space="preserve"> direktoriui </w:t>
      </w:r>
      <w:r w:rsidR="0076041C">
        <w:t>pasirašyti;</w:t>
      </w:r>
    </w:p>
    <w:p w14:paraId="444A99C1" w14:textId="77777777" w:rsidR="00C53240" w:rsidRPr="00EF2362" w:rsidRDefault="00C53240" w:rsidP="003A644B">
      <w:pPr>
        <w:pStyle w:val="Default"/>
        <w:numPr>
          <w:ilvl w:val="1"/>
          <w:numId w:val="22"/>
        </w:numPr>
        <w:tabs>
          <w:tab w:val="left" w:pos="1134"/>
          <w:tab w:val="left" w:pos="1350"/>
          <w:tab w:val="left" w:pos="1620"/>
        </w:tabs>
        <w:spacing w:line="276" w:lineRule="auto"/>
        <w:jc w:val="both"/>
      </w:pPr>
      <w:r w:rsidRPr="00EF2362">
        <w:t xml:space="preserve">jei pirkimo sutarties pakeitimo projekto nepavyksta suderinti su šių </w:t>
      </w:r>
      <w:r w:rsidR="00BA1D66" w:rsidRPr="00BA1D66">
        <w:t>Taisyklių 54</w:t>
      </w:r>
      <w:r w:rsidRPr="00BA1D66">
        <w:t>.3</w:t>
      </w:r>
      <w:r w:rsidRPr="00EF2362">
        <w:t xml:space="preserve"> punkte nurodytais asmenimis, galutinį sprendimą dėl pirkimo sutarties pakeitimo </w:t>
      </w:r>
      <w:r w:rsidRPr="002F62AE">
        <w:rPr>
          <w:color w:val="auto"/>
        </w:rPr>
        <w:t xml:space="preserve">priima </w:t>
      </w:r>
      <w:r w:rsidR="00FF782B" w:rsidRPr="002F62AE">
        <w:rPr>
          <w:color w:val="auto"/>
        </w:rPr>
        <w:t>LMB</w:t>
      </w:r>
      <w:r w:rsidRPr="002F62AE">
        <w:rPr>
          <w:color w:val="auto"/>
        </w:rPr>
        <w:t xml:space="preserve"> </w:t>
      </w:r>
      <w:r w:rsidRPr="00EF2362">
        <w:t>direktorius;</w:t>
      </w:r>
    </w:p>
    <w:p w14:paraId="7CF96AAF" w14:textId="77777777" w:rsidR="00C53240" w:rsidRPr="00EF2362" w:rsidRDefault="00C53240" w:rsidP="003A644B">
      <w:pPr>
        <w:pStyle w:val="Default"/>
        <w:numPr>
          <w:ilvl w:val="1"/>
          <w:numId w:val="22"/>
        </w:numPr>
        <w:tabs>
          <w:tab w:val="left" w:pos="1134"/>
          <w:tab w:val="left" w:pos="1350"/>
          <w:tab w:val="left" w:pos="1620"/>
        </w:tabs>
        <w:spacing w:line="276" w:lineRule="auto"/>
        <w:jc w:val="both"/>
      </w:pPr>
      <w:r w:rsidRPr="00EF2362">
        <w:t xml:space="preserve">užregistravęs pirkimo sutarties pakeitimą, Už pirkimų planavimą, organizavimą ir pirkimų organizavimo priežiūrą atsakingas asmuo atlieka </w:t>
      </w:r>
      <w:r w:rsidRPr="00BA1D66">
        <w:t xml:space="preserve">šių </w:t>
      </w:r>
      <w:r w:rsidR="00BA1D66" w:rsidRPr="00BA1D66">
        <w:t>Taisyklių 50</w:t>
      </w:r>
      <w:r w:rsidRPr="00BA1D66">
        <w:t xml:space="preserve"> punkte</w:t>
      </w:r>
      <w:r w:rsidRPr="00EF2362">
        <w:t xml:space="preserve"> nurodytus veiksmus.</w:t>
      </w:r>
    </w:p>
    <w:p w14:paraId="077EB928" w14:textId="77777777" w:rsidR="00C53240" w:rsidRPr="002F62AE" w:rsidRDefault="00C53240" w:rsidP="003A644B">
      <w:pPr>
        <w:pStyle w:val="Default"/>
        <w:numPr>
          <w:ilvl w:val="0"/>
          <w:numId w:val="22"/>
        </w:numPr>
        <w:tabs>
          <w:tab w:val="left" w:pos="1440"/>
          <w:tab w:val="left" w:pos="1560"/>
        </w:tabs>
        <w:spacing w:line="276" w:lineRule="auto"/>
        <w:jc w:val="both"/>
        <w:rPr>
          <w:color w:val="auto"/>
        </w:rPr>
      </w:pPr>
      <w:r w:rsidRPr="00EF2362">
        <w:t>Už sutar</w:t>
      </w:r>
      <w:r w:rsidR="00B9013C">
        <w:t>ties</w:t>
      </w:r>
      <w:r w:rsidRPr="00EF2362">
        <w:t xml:space="preserve"> vykdymo priežiūrą atsakingas asmuo privalo įsitikinti, kad pirkimo objektas, jo techniniai, funkciniai, kiekybiniai, kokybės reikalavimai atitinka pirkimo sutartyje nustatytas sąlygas, nepraleisti prievolių įvykdymo terminai, kitos pirkimo sutartyje nustatytos sąlygos ir prievolės yra įvykdytos tinkamai. Už sutar</w:t>
      </w:r>
      <w:r w:rsidR="00B9013C">
        <w:t>ties</w:t>
      </w:r>
      <w:r w:rsidRPr="00EF2362">
        <w:t xml:space="preserve"> vykdymo priežiūrą atsakingas asmuo pasirašo priėmimo-perdavimo aktą ar kitą paslaugų suteikimą, prekių pristatymą ar darbų atlikimą pagrindžiantį dokumentą, jei toks numatytas, tik tokiu atveju, jei neturi pretenzijų ar pastabų </w:t>
      </w:r>
      <w:r w:rsidRPr="002F62AE">
        <w:rPr>
          <w:color w:val="auto"/>
        </w:rPr>
        <w:t xml:space="preserve">dėl </w:t>
      </w:r>
      <w:r w:rsidR="00756B08" w:rsidRPr="002F62AE">
        <w:rPr>
          <w:color w:val="auto"/>
        </w:rPr>
        <w:t>LMB</w:t>
      </w:r>
      <w:r w:rsidRPr="002F62AE">
        <w:rPr>
          <w:color w:val="auto"/>
        </w:rPr>
        <w:t xml:space="preserve"> pristatytų prekių, suteiktų paslaugų ar atliktų darbų.</w:t>
      </w:r>
    </w:p>
    <w:p w14:paraId="2391F77E" w14:textId="77777777" w:rsidR="00C53240" w:rsidRPr="00EF2362" w:rsidRDefault="00C53240" w:rsidP="003A644B">
      <w:pPr>
        <w:pStyle w:val="Default"/>
        <w:numPr>
          <w:ilvl w:val="0"/>
          <w:numId w:val="22"/>
        </w:numPr>
        <w:tabs>
          <w:tab w:val="left" w:pos="1440"/>
          <w:tab w:val="left" w:pos="1560"/>
        </w:tabs>
        <w:spacing w:line="276" w:lineRule="auto"/>
        <w:ind w:firstLine="720"/>
        <w:jc w:val="both"/>
      </w:pPr>
      <w:r w:rsidRPr="002F62AE">
        <w:rPr>
          <w:color w:val="auto"/>
        </w:rPr>
        <w:t>Jei Už sutar</w:t>
      </w:r>
      <w:r w:rsidR="00B9013C" w:rsidRPr="002F62AE">
        <w:rPr>
          <w:color w:val="auto"/>
        </w:rPr>
        <w:t>ties</w:t>
      </w:r>
      <w:r w:rsidRPr="002F62AE">
        <w:rPr>
          <w:color w:val="auto"/>
        </w:rPr>
        <w:t xml:space="preserve"> vykdymo priežiūrą atsakingas asmuo nustato, kad pirkimo objektas, jo techniniai, funkciniai, kiekybiniai, kokybės reikalavimai atitinka pirkimo sutartyje nustatytas sąlygas, tačiau pažeistos kitos joje nustatytos neesminės sąlygos, priėmimo-perdavimo akte nurodo nustatytus trūkumus, jį pasirašo ir teikia siūlymą </w:t>
      </w:r>
      <w:r w:rsidR="00CB6CD4" w:rsidRPr="002F62AE">
        <w:rPr>
          <w:color w:val="auto"/>
        </w:rPr>
        <w:t>LMB</w:t>
      </w:r>
      <w:r w:rsidRPr="002F62AE">
        <w:rPr>
          <w:color w:val="auto"/>
        </w:rPr>
        <w:t xml:space="preserve"> </w:t>
      </w:r>
      <w:r w:rsidRPr="00EF2362">
        <w:t>direktoriui dėl pirkimo sutartyje numatytų prievolių įvykdymo užtikrinimo būdų taikymo tiek</w:t>
      </w:r>
      <w:r w:rsidR="003A644B">
        <w:t>ėjui.</w:t>
      </w:r>
    </w:p>
    <w:p w14:paraId="31D06CF3" w14:textId="77777777" w:rsidR="00C53240" w:rsidRPr="00EF2362" w:rsidRDefault="00C53240" w:rsidP="003A644B">
      <w:pPr>
        <w:pStyle w:val="Default"/>
        <w:numPr>
          <w:ilvl w:val="0"/>
          <w:numId w:val="22"/>
        </w:numPr>
        <w:tabs>
          <w:tab w:val="left" w:pos="1440"/>
          <w:tab w:val="left" w:pos="1560"/>
        </w:tabs>
        <w:spacing w:line="276" w:lineRule="auto"/>
        <w:ind w:firstLine="720"/>
        <w:jc w:val="both"/>
      </w:pPr>
      <w:r w:rsidRPr="00EF2362">
        <w:t>Įvykdžius arba nutraukus pirkimo (preliminariąją) sutartį, Už sutar</w:t>
      </w:r>
      <w:r w:rsidR="00B9013C">
        <w:t>ties</w:t>
      </w:r>
      <w:r w:rsidRPr="00EF2362">
        <w:t xml:space="preserve"> vykdymo priežiūrą atsakingas asmuo tarnybiniu pranešimu informuoja Už pirkimų planavimą, organizavimą ir pirkimų organizavimo priežiūrą atsakingą asmenį apie sutarties vykdymo metu iškilusias problemas ir siūlymus dėl analogiškų pirkimų vykdymo (pirkimo dokumentų, sutarties sąlygų, kvalifikacinių reikalavimų ir kt.) ateityje. Tarnybinis pranešimas saugomas kartu su pirkimo procedūrų dokumentais ir į jį turi būti atsižvelgiama vykdant analogiškus arba panašius pirkimus.</w:t>
      </w:r>
    </w:p>
    <w:p w14:paraId="23F06764" w14:textId="77777777" w:rsidR="003A7B3E" w:rsidRDefault="00C53240" w:rsidP="003A644B">
      <w:pPr>
        <w:pStyle w:val="Default"/>
        <w:numPr>
          <w:ilvl w:val="0"/>
          <w:numId w:val="22"/>
        </w:numPr>
        <w:tabs>
          <w:tab w:val="left" w:pos="567"/>
          <w:tab w:val="left" w:pos="1440"/>
          <w:tab w:val="left" w:pos="1560"/>
        </w:tabs>
        <w:spacing w:line="276" w:lineRule="auto"/>
        <w:ind w:firstLine="720"/>
        <w:jc w:val="both"/>
      </w:pPr>
      <w:r w:rsidRPr="00EF2362">
        <w:t>Įvykdžius ar nutraukus pirkimo (preliminariąją) sutartį, Už sutar</w:t>
      </w:r>
      <w:r w:rsidR="00B9013C">
        <w:t>ties</w:t>
      </w:r>
      <w:r w:rsidRPr="00EF2362">
        <w:t xml:space="preserve"> vykdymo priežiūrą atsakingas asmuo per 3 darbo dienas perduoda visą su pirkimo sutarties įvykdymu ar nutraukimu susijusią informaciją Už pirkimų planavimą, organizavimą ir pirkimų organizavimo priežiūrą atsakingam asmeniui.</w:t>
      </w:r>
    </w:p>
    <w:p w14:paraId="58BB3B3F" w14:textId="77777777" w:rsidR="003A7B3E" w:rsidRDefault="003A7B3E">
      <w:pPr>
        <w:jc w:val="both"/>
        <w:rPr>
          <w:rFonts w:eastAsia="Calibri"/>
        </w:rPr>
      </w:pPr>
    </w:p>
    <w:p w14:paraId="21DCCA83" w14:textId="77777777" w:rsidR="003A7B3E" w:rsidRDefault="003E5296">
      <w:pPr>
        <w:jc w:val="center"/>
        <w:rPr>
          <w:rFonts w:eastAsia="Calibri"/>
          <w:b/>
          <w:bCs/>
        </w:rPr>
      </w:pPr>
      <w:r>
        <w:rPr>
          <w:rFonts w:eastAsia="Calibri"/>
          <w:b/>
          <w:bCs/>
        </w:rPr>
        <w:t>I</w:t>
      </w:r>
      <w:r w:rsidR="00B40621">
        <w:rPr>
          <w:rFonts w:eastAsia="Calibri"/>
          <w:b/>
          <w:bCs/>
        </w:rPr>
        <w:t>V SKYRIUS</w:t>
      </w:r>
    </w:p>
    <w:p w14:paraId="2E51C946" w14:textId="77777777" w:rsidR="003A7B3E" w:rsidRDefault="00B40621">
      <w:pPr>
        <w:jc w:val="center"/>
        <w:rPr>
          <w:rFonts w:eastAsia="Calibri"/>
          <w:b/>
          <w:bCs/>
        </w:rPr>
      </w:pPr>
      <w:r>
        <w:rPr>
          <w:rFonts w:eastAsia="Calibri"/>
          <w:b/>
          <w:bCs/>
        </w:rPr>
        <w:t>BAIGIAMOSIOS NUOSTATOS</w:t>
      </w:r>
    </w:p>
    <w:p w14:paraId="12A3596D" w14:textId="77777777" w:rsidR="003A7B3E" w:rsidRDefault="003A7B3E" w:rsidP="00A84BBE">
      <w:pPr>
        <w:tabs>
          <w:tab w:val="left" w:pos="720"/>
        </w:tabs>
        <w:jc w:val="both"/>
        <w:textAlignment w:val="center"/>
      </w:pPr>
    </w:p>
    <w:p w14:paraId="1FAA59A8" w14:textId="77777777" w:rsidR="003A7B3E" w:rsidRPr="003A644B" w:rsidRDefault="00B40621" w:rsidP="003A644B">
      <w:pPr>
        <w:pStyle w:val="ListParagraph"/>
        <w:numPr>
          <w:ilvl w:val="0"/>
          <w:numId w:val="22"/>
        </w:numPr>
        <w:tabs>
          <w:tab w:val="left" w:pos="720"/>
        </w:tabs>
        <w:jc w:val="both"/>
        <w:textAlignment w:val="center"/>
        <w:rPr>
          <w:b/>
          <w:bCs/>
        </w:rPr>
      </w:pPr>
      <w:r>
        <w:t>Visos ataskaitos rengiamos vadovaujantis Viešųjų pirkimų įstatymo 96 straipsnio nuostatomis ir pagal VPT patvirtintas tipines formas bei reikalavimus.</w:t>
      </w:r>
    </w:p>
    <w:p w14:paraId="653E3834" w14:textId="77777777" w:rsidR="00A84BBE" w:rsidRPr="003A644B" w:rsidRDefault="00A84BBE" w:rsidP="003A644B">
      <w:pPr>
        <w:pStyle w:val="ListParagraph"/>
        <w:numPr>
          <w:ilvl w:val="0"/>
          <w:numId w:val="22"/>
        </w:numPr>
        <w:tabs>
          <w:tab w:val="left" w:pos="1260"/>
        </w:tabs>
        <w:spacing w:line="276" w:lineRule="auto"/>
        <w:contextualSpacing/>
        <w:jc w:val="both"/>
      </w:pPr>
      <w:r w:rsidRPr="003A644B">
        <w:rPr>
          <w:color w:val="000000"/>
        </w:rPr>
        <w:t xml:space="preserve">Už viešųjų pirkimų sutarčių ir jų pakeitimų originalų bei kitų pirkimų dokumentų saugojimą </w:t>
      </w:r>
      <w:r w:rsidRPr="003A644B">
        <w:t>atsakingi darbuotojai, pasibaigus sutarčiai, organizuoja pirkimų dokumentų bylų ir sutarčių perdavimą į archyvą.</w:t>
      </w:r>
    </w:p>
    <w:p w14:paraId="1EFF093F" w14:textId="77777777" w:rsidR="003A7B3E" w:rsidRPr="00361FDD" w:rsidRDefault="00A84BBE" w:rsidP="00001EB5">
      <w:pPr>
        <w:pStyle w:val="Default"/>
        <w:numPr>
          <w:ilvl w:val="0"/>
          <w:numId w:val="22"/>
        </w:numPr>
        <w:tabs>
          <w:tab w:val="left" w:pos="851"/>
          <w:tab w:val="left" w:pos="1260"/>
        </w:tabs>
        <w:spacing w:line="276" w:lineRule="auto"/>
        <w:jc w:val="both"/>
        <w:rPr>
          <w:color w:val="auto"/>
        </w:rPr>
      </w:pPr>
      <w:r w:rsidRPr="00361FDD">
        <w:rPr>
          <w:color w:val="auto"/>
        </w:rPr>
        <w:t>Visi su pirkimų organizavimu, vykdymu ir vidaus kontrole susiję dokumentai saugomi VPĮ 97 straipsnio 3 ir 4 dalyse nustatyta tvarka.</w:t>
      </w:r>
    </w:p>
    <w:p w14:paraId="39126E02" w14:textId="77777777" w:rsidR="003A7B3E" w:rsidRDefault="00B40621">
      <w:pPr>
        <w:spacing w:line="276" w:lineRule="auto"/>
        <w:jc w:val="center"/>
        <w:rPr>
          <w:rFonts w:eastAsia="Calibri"/>
          <w:bCs/>
        </w:rPr>
      </w:pPr>
      <w:r>
        <w:rPr>
          <w:rFonts w:eastAsia="Calibri"/>
          <w:bCs/>
        </w:rPr>
        <w:t>______________________</w:t>
      </w:r>
    </w:p>
    <w:p w14:paraId="13131E71" w14:textId="77777777" w:rsidR="003A7B3E" w:rsidRDefault="003A7B3E">
      <w:pPr>
        <w:rPr>
          <w:sz w:val="14"/>
          <w:szCs w:val="14"/>
        </w:rPr>
      </w:pPr>
    </w:p>
    <w:p w14:paraId="5F83951D" w14:textId="77777777" w:rsidR="005F39C4" w:rsidRPr="00425369" w:rsidRDefault="005F39C4" w:rsidP="007D5715">
      <w:pPr>
        <w:pStyle w:val="Default"/>
      </w:pPr>
    </w:p>
    <w:sectPr w:rsidR="005F39C4" w:rsidRPr="00425369" w:rsidSect="00462851">
      <w:headerReference w:type="default" r:id="rId8"/>
      <w:footerReference w:type="default" r:id="rId9"/>
      <w:pgSz w:w="11906" w:h="16838" w:code="9"/>
      <w:pgMar w:top="1134" w:right="567" w:bottom="1276"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B346C" w14:textId="77777777" w:rsidR="0030643E" w:rsidRDefault="0030643E" w:rsidP="00B544BA">
      <w:r>
        <w:separator/>
      </w:r>
    </w:p>
  </w:endnote>
  <w:endnote w:type="continuationSeparator" w:id="0">
    <w:p w14:paraId="73D3B0D6" w14:textId="77777777" w:rsidR="0030643E" w:rsidRDefault="0030643E" w:rsidP="00B5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128679"/>
      <w:docPartObj>
        <w:docPartGallery w:val="Page Numbers (Bottom of Page)"/>
        <w:docPartUnique/>
      </w:docPartObj>
    </w:sdtPr>
    <w:sdtEndPr>
      <w:rPr>
        <w:noProof/>
      </w:rPr>
    </w:sdtEndPr>
    <w:sdtContent>
      <w:p w14:paraId="6721738E" w14:textId="0B4FFFCB" w:rsidR="003E5296" w:rsidRDefault="003E5296">
        <w:pPr>
          <w:pStyle w:val="Footer"/>
          <w:jc w:val="center"/>
          <w:rPr>
            <w:noProof/>
          </w:rPr>
        </w:pPr>
        <w:r>
          <w:fldChar w:fldCharType="begin"/>
        </w:r>
        <w:r>
          <w:instrText xml:space="preserve"> PAGE   \* MERGEFORMAT </w:instrText>
        </w:r>
        <w:r>
          <w:fldChar w:fldCharType="separate"/>
        </w:r>
        <w:r w:rsidR="005357F4">
          <w:rPr>
            <w:noProof/>
          </w:rPr>
          <w:t>13</w:t>
        </w:r>
        <w:r>
          <w:rPr>
            <w:noProof/>
          </w:rPr>
          <w:fldChar w:fldCharType="end"/>
        </w:r>
      </w:p>
      <w:p w14:paraId="095B05A7" w14:textId="77777777" w:rsidR="003E5296" w:rsidRDefault="0030643E">
        <w:pPr>
          <w:pStyle w:val="Footer"/>
          <w:jc w:val="center"/>
        </w:pPr>
      </w:p>
    </w:sdtContent>
  </w:sdt>
  <w:p w14:paraId="03F47CD6" w14:textId="77777777" w:rsidR="003E5296" w:rsidRDefault="003E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86E16" w14:textId="77777777" w:rsidR="0030643E" w:rsidRDefault="0030643E" w:rsidP="00B544BA">
      <w:r>
        <w:separator/>
      </w:r>
    </w:p>
  </w:footnote>
  <w:footnote w:type="continuationSeparator" w:id="0">
    <w:p w14:paraId="09E9F2A6" w14:textId="77777777" w:rsidR="0030643E" w:rsidRDefault="0030643E" w:rsidP="00B5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1A8F" w14:textId="77777777" w:rsidR="004C0FDF" w:rsidRDefault="004C0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96C"/>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 w15:restartNumberingAfterBreak="0">
    <w:nsid w:val="0C6B2279"/>
    <w:multiLevelType w:val="hybridMultilevel"/>
    <w:tmpl w:val="941462A4"/>
    <w:lvl w:ilvl="0" w:tplc="C66C9AEA">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231099"/>
    <w:multiLevelType w:val="multilevel"/>
    <w:tmpl w:val="5CCC775C"/>
    <w:lvl w:ilvl="0">
      <w:start w:val="4"/>
      <w:numFmt w:val="decimal"/>
      <w:lvlText w:val="%1."/>
      <w:lvlJc w:val="left"/>
      <w:pPr>
        <w:ind w:left="360" w:hanging="360"/>
      </w:pPr>
      <w:rPr>
        <w:rFonts w:eastAsia="Calibri" w:hint="default"/>
        <w:b/>
        <w:color w:val="000000"/>
      </w:rPr>
    </w:lvl>
    <w:lvl w:ilvl="1">
      <w:start w:val="1"/>
      <w:numFmt w:val="decimal"/>
      <w:lvlText w:val="%1.%2."/>
      <w:lvlJc w:val="left"/>
      <w:pPr>
        <w:ind w:left="786" w:hanging="360"/>
      </w:pPr>
      <w:rPr>
        <w:rFonts w:eastAsia="Calibri" w:hint="default"/>
        <w:b w:val="0"/>
        <w:color w:val="000000"/>
      </w:rPr>
    </w:lvl>
    <w:lvl w:ilvl="2">
      <w:start w:val="1"/>
      <w:numFmt w:val="decimal"/>
      <w:lvlText w:val="%1.%2.%3."/>
      <w:lvlJc w:val="left"/>
      <w:pPr>
        <w:ind w:left="1572" w:hanging="720"/>
      </w:pPr>
      <w:rPr>
        <w:rFonts w:eastAsia="Calibri" w:hint="default"/>
        <w:b/>
        <w:color w:val="000000"/>
      </w:rPr>
    </w:lvl>
    <w:lvl w:ilvl="3">
      <w:start w:val="1"/>
      <w:numFmt w:val="decimal"/>
      <w:lvlText w:val="%1.%2.%3.%4."/>
      <w:lvlJc w:val="left"/>
      <w:pPr>
        <w:ind w:left="1998" w:hanging="720"/>
      </w:pPr>
      <w:rPr>
        <w:rFonts w:eastAsia="Calibri" w:hint="default"/>
        <w:b/>
        <w:color w:val="000000"/>
      </w:rPr>
    </w:lvl>
    <w:lvl w:ilvl="4">
      <w:start w:val="1"/>
      <w:numFmt w:val="decimal"/>
      <w:lvlText w:val="%1.%2.%3.%4.%5."/>
      <w:lvlJc w:val="left"/>
      <w:pPr>
        <w:ind w:left="2784" w:hanging="1080"/>
      </w:pPr>
      <w:rPr>
        <w:rFonts w:eastAsia="Calibri" w:hint="default"/>
        <w:b/>
        <w:color w:val="000000"/>
      </w:rPr>
    </w:lvl>
    <w:lvl w:ilvl="5">
      <w:start w:val="1"/>
      <w:numFmt w:val="decimal"/>
      <w:lvlText w:val="%1.%2.%3.%4.%5.%6."/>
      <w:lvlJc w:val="left"/>
      <w:pPr>
        <w:ind w:left="3210" w:hanging="1080"/>
      </w:pPr>
      <w:rPr>
        <w:rFonts w:eastAsia="Calibri" w:hint="default"/>
        <w:b/>
        <w:color w:val="000000"/>
      </w:rPr>
    </w:lvl>
    <w:lvl w:ilvl="6">
      <w:start w:val="1"/>
      <w:numFmt w:val="decimal"/>
      <w:lvlText w:val="%1.%2.%3.%4.%5.%6.%7."/>
      <w:lvlJc w:val="left"/>
      <w:pPr>
        <w:ind w:left="3996" w:hanging="1440"/>
      </w:pPr>
      <w:rPr>
        <w:rFonts w:eastAsia="Calibri" w:hint="default"/>
        <w:b/>
        <w:color w:val="000000"/>
      </w:rPr>
    </w:lvl>
    <w:lvl w:ilvl="7">
      <w:start w:val="1"/>
      <w:numFmt w:val="decimal"/>
      <w:lvlText w:val="%1.%2.%3.%4.%5.%6.%7.%8."/>
      <w:lvlJc w:val="left"/>
      <w:pPr>
        <w:ind w:left="4422" w:hanging="1440"/>
      </w:pPr>
      <w:rPr>
        <w:rFonts w:eastAsia="Calibri" w:hint="default"/>
        <w:b/>
        <w:color w:val="000000"/>
      </w:rPr>
    </w:lvl>
    <w:lvl w:ilvl="8">
      <w:start w:val="1"/>
      <w:numFmt w:val="decimal"/>
      <w:lvlText w:val="%1.%2.%3.%4.%5.%6.%7.%8.%9."/>
      <w:lvlJc w:val="left"/>
      <w:pPr>
        <w:ind w:left="5208" w:hanging="1800"/>
      </w:pPr>
      <w:rPr>
        <w:rFonts w:eastAsia="Calibri" w:hint="default"/>
        <w:b/>
        <w:color w:val="000000"/>
      </w:rPr>
    </w:lvl>
  </w:abstractNum>
  <w:abstractNum w:abstractNumId="3" w15:restartNumberingAfterBreak="0">
    <w:nsid w:val="1B054D15"/>
    <w:multiLevelType w:val="multilevel"/>
    <w:tmpl w:val="D4DA3F72"/>
    <w:lvl w:ilvl="0">
      <w:start w:val="7"/>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4"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541806"/>
    <w:multiLevelType w:val="hybridMultilevel"/>
    <w:tmpl w:val="2BFCD8CC"/>
    <w:lvl w:ilvl="0" w:tplc="B4B89950">
      <w:start w:val="39"/>
      <w:numFmt w:val="decimal"/>
      <w:suff w:val="space"/>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9782541"/>
    <w:multiLevelType w:val="multilevel"/>
    <w:tmpl w:val="CC3E006E"/>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suff w:val="space"/>
      <w:lvlText w:val="%1.%2."/>
      <w:lvlJc w:val="left"/>
      <w:pPr>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7" w15:restartNumberingAfterBreak="0">
    <w:nsid w:val="2C5C0B53"/>
    <w:multiLevelType w:val="multilevel"/>
    <w:tmpl w:val="390032AE"/>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C72CA5"/>
    <w:multiLevelType w:val="multilevel"/>
    <w:tmpl w:val="E50A32A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95CC5"/>
    <w:multiLevelType w:val="multilevel"/>
    <w:tmpl w:val="CD8E47D6"/>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516943"/>
    <w:multiLevelType w:val="multilevel"/>
    <w:tmpl w:val="85EE727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673FB2"/>
    <w:multiLevelType w:val="multilevel"/>
    <w:tmpl w:val="A830BF44"/>
    <w:lvl w:ilvl="0">
      <w:start w:val="41"/>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05DB1"/>
    <w:multiLevelType w:val="hybridMultilevel"/>
    <w:tmpl w:val="085875A8"/>
    <w:lvl w:ilvl="0" w:tplc="F3803970">
      <w:start w:val="14"/>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8A2610"/>
    <w:multiLevelType w:val="multilevel"/>
    <w:tmpl w:val="2CFAC194"/>
    <w:lvl w:ilvl="0">
      <w:start w:val="1"/>
      <w:numFmt w:val="decimal"/>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D5662F"/>
    <w:multiLevelType w:val="hybridMultilevel"/>
    <w:tmpl w:val="A9C0A6D8"/>
    <w:lvl w:ilvl="0" w:tplc="73E0BAB0">
      <w:start w:val="8"/>
      <w:numFmt w:val="decimal"/>
      <w:lvlText w:val="%1."/>
      <w:lvlJc w:val="left"/>
      <w:pPr>
        <w:ind w:left="4500" w:hanging="360"/>
      </w:pPr>
      <w:rPr>
        <w:rFonts w:hint="default"/>
        <w:color w:val="C00000"/>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tentative="1">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tentative="1">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5" w15:restartNumberingAfterBreak="0">
    <w:nsid w:val="6653541E"/>
    <w:multiLevelType w:val="multilevel"/>
    <w:tmpl w:val="886E6164"/>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7"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D9C51F8"/>
    <w:multiLevelType w:val="multilevel"/>
    <w:tmpl w:val="4DB814E4"/>
    <w:lvl w:ilvl="0">
      <w:start w:val="14"/>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F965A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70632C"/>
    <w:multiLevelType w:val="multilevel"/>
    <w:tmpl w:val="E50A32A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9"/>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6"/>
  </w:num>
  <w:num w:numId="5">
    <w:abstractNumId w:val="7"/>
  </w:num>
  <w:num w:numId="6">
    <w:abstractNumId w:val="2"/>
  </w:num>
  <w:num w:numId="7">
    <w:abstractNumId w:val="14"/>
  </w:num>
  <w:num w:numId="8">
    <w:abstractNumId w:val="3"/>
  </w:num>
  <w:num w:numId="9">
    <w:abstractNumId w:val="19"/>
  </w:num>
  <w:num w:numId="10">
    <w:abstractNumId w:val="12"/>
  </w:num>
  <w:num w:numId="11">
    <w:abstractNumId w:val="0"/>
  </w:num>
  <w:num w:numId="12">
    <w:abstractNumId w:val="18"/>
  </w:num>
  <w:num w:numId="13">
    <w:abstractNumId w:val="5"/>
  </w:num>
  <w:num w:numId="14">
    <w:abstractNumId w:val="4"/>
  </w:num>
  <w:num w:numId="15">
    <w:abstractNumId w:val="11"/>
  </w:num>
  <w:num w:numId="16">
    <w:abstractNumId w:val="15"/>
  </w:num>
  <w:num w:numId="17">
    <w:abstractNumId w:val="10"/>
  </w:num>
  <w:num w:numId="18">
    <w:abstractNumId w:val="20"/>
  </w:num>
  <w:num w:numId="19">
    <w:abstractNumId w:val="17"/>
  </w:num>
  <w:num w:numId="20">
    <w:abstractNumId w:val="8"/>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3E"/>
    <w:rsid w:val="00001EB5"/>
    <w:rsid w:val="00021B65"/>
    <w:rsid w:val="00024893"/>
    <w:rsid w:val="00042C7D"/>
    <w:rsid w:val="00072D3C"/>
    <w:rsid w:val="000805A4"/>
    <w:rsid w:val="0009115C"/>
    <w:rsid w:val="0009704B"/>
    <w:rsid w:val="000A79C9"/>
    <w:rsid w:val="000D0C49"/>
    <w:rsid w:val="000F1140"/>
    <w:rsid w:val="000F2672"/>
    <w:rsid w:val="001220A7"/>
    <w:rsid w:val="001237CE"/>
    <w:rsid w:val="001243BB"/>
    <w:rsid w:val="001318F1"/>
    <w:rsid w:val="00183AAD"/>
    <w:rsid w:val="001B27F2"/>
    <w:rsid w:val="001B2C76"/>
    <w:rsid w:val="001B3DCA"/>
    <w:rsid w:val="001B6863"/>
    <w:rsid w:val="001B7081"/>
    <w:rsid w:val="001B79F5"/>
    <w:rsid w:val="001C0F94"/>
    <w:rsid w:val="001C16B0"/>
    <w:rsid w:val="001E463D"/>
    <w:rsid w:val="001F256C"/>
    <w:rsid w:val="002049F7"/>
    <w:rsid w:val="00257380"/>
    <w:rsid w:val="00267D9E"/>
    <w:rsid w:val="002715DB"/>
    <w:rsid w:val="00295CC3"/>
    <w:rsid w:val="002976B6"/>
    <w:rsid w:val="002C2CB9"/>
    <w:rsid w:val="002D2D35"/>
    <w:rsid w:val="002D2F17"/>
    <w:rsid w:val="002D35B4"/>
    <w:rsid w:val="002F62AE"/>
    <w:rsid w:val="0030643E"/>
    <w:rsid w:val="00316AC2"/>
    <w:rsid w:val="00332BF8"/>
    <w:rsid w:val="00335D3A"/>
    <w:rsid w:val="00340697"/>
    <w:rsid w:val="00361FDD"/>
    <w:rsid w:val="00370EE3"/>
    <w:rsid w:val="00390DDE"/>
    <w:rsid w:val="003A644B"/>
    <w:rsid w:val="003A7B3E"/>
    <w:rsid w:val="003B1AA2"/>
    <w:rsid w:val="003C380D"/>
    <w:rsid w:val="003D1BE5"/>
    <w:rsid w:val="003D3349"/>
    <w:rsid w:val="003E5296"/>
    <w:rsid w:val="00412C3D"/>
    <w:rsid w:val="00425369"/>
    <w:rsid w:val="00431E7A"/>
    <w:rsid w:val="00455E75"/>
    <w:rsid w:val="00462851"/>
    <w:rsid w:val="00471FBF"/>
    <w:rsid w:val="00474212"/>
    <w:rsid w:val="004765E7"/>
    <w:rsid w:val="0048243F"/>
    <w:rsid w:val="0048336A"/>
    <w:rsid w:val="004876A8"/>
    <w:rsid w:val="004C0FDF"/>
    <w:rsid w:val="004D1313"/>
    <w:rsid w:val="004F3E03"/>
    <w:rsid w:val="00513E90"/>
    <w:rsid w:val="005357F4"/>
    <w:rsid w:val="00540317"/>
    <w:rsid w:val="005413B0"/>
    <w:rsid w:val="00542921"/>
    <w:rsid w:val="005526E9"/>
    <w:rsid w:val="0055467D"/>
    <w:rsid w:val="00565B8A"/>
    <w:rsid w:val="0057525C"/>
    <w:rsid w:val="0057646D"/>
    <w:rsid w:val="005935CA"/>
    <w:rsid w:val="005D1C5C"/>
    <w:rsid w:val="005D2678"/>
    <w:rsid w:val="005D79A2"/>
    <w:rsid w:val="005E19EF"/>
    <w:rsid w:val="005E68DF"/>
    <w:rsid w:val="005F39C4"/>
    <w:rsid w:val="00603857"/>
    <w:rsid w:val="00606537"/>
    <w:rsid w:val="00636FA4"/>
    <w:rsid w:val="00654487"/>
    <w:rsid w:val="00656CB5"/>
    <w:rsid w:val="00675B1F"/>
    <w:rsid w:val="00684C25"/>
    <w:rsid w:val="006B0293"/>
    <w:rsid w:val="006B1CC4"/>
    <w:rsid w:val="006B32C2"/>
    <w:rsid w:val="006C097D"/>
    <w:rsid w:val="006E6B3A"/>
    <w:rsid w:val="00701D1A"/>
    <w:rsid w:val="00723AF8"/>
    <w:rsid w:val="0075460E"/>
    <w:rsid w:val="00755D11"/>
    <w:rsid w:val="00756474"/>
    <w:rsid w:val="00756B08"/>
    <w:rsid w:val="0076041C"/>
    <w:rsid w:val="00763801"/>
    <w:rsid w:val="00772090"/>
    <w:rsid w:val="00797BF8"/>
    <w:rsid w:val="007D5588"/>
    <w:rsid w:val="007D5715"/>
    <w:rsid w:val="007D64E6"/>
    <w:rsid w:val="007E6F65"/>
    <w:rsid w:val="007F1BF8"/>
    <w:rsid w:val="007F1FC2"/>
    <w:rsid w:val="007F547A"/>
    <w:rsid w:val="007F6D4C"/>
    <w:rsid w:val="00802D39"/>
    <w:rsid w:val="00820DAE"/>
    <w:rsid w:val="008465D0"/>
    <w:rsid w:val="00850EDB"/>
    <w:rsid w:val="00875BB5"/>
    <w:rsid w:val="0088711D"/>
    <w:rsid w:val="0088793A"/>
    <w:rsid w:val="008C2DE7"/>
    <w:rsid w:val="008C67EC"/>
    <w:rsid w:val="00902C5B"/>
    <w:rsid w:val="00924C82"/>
    <w:rsid w:val="009717F3"/>
    <w:rsid w:val="00982A39"/>
    <w:rsid w:val="0099212E"/>
    <w:rsid w:val="00A25314"/>
    <w:rsid w:val="00A84BBE"/>
    <w:rsid w:val="00AA313B"/>
    <w:rsid w:val="00AC347B"/>
    <w:rsid w:val="00B02E6A"/>
    <w:rsid w:val="00B37B4D"/>
    <w:rsid w:val="00B40621"/>
    <w:rsid w:val="00B47F73"/>
    <w:rsid w:val="00B53977"/>
    <w:rsid w:val="00B53A90"/>
    <w:rsid w:val="00B544BA"/>
    <w:rsid w:val="00B549C9"/>
    <w:rsid w:val="00B706D6"/>
    <w:rsid w:val="00B82851"/>
    <w:rsid w:val="00B9013C"/>
    <w:rsid w:val="00BA1D66"/>
    <w:rsid w:val="00BA6543"/>
    <w:rsid w:val="00BB1FEC"/>
    <w:rsid w:val="00BC12CD"/>
    <w:rsid w:val="00BD700E"/>
    <w:rsid w:val="00BE2A1E"/>
    <w:rsid w:val="00BF0051"/>
    <w:rsid w:val="00C016DF"/>
    <w:rsid w:val="00C0374B"/>
    <w:rsid w:val="00C15573"/>
    <w:rsid w:val="00C53240"/>
    <w:rsid w:val="00C7448F"/>
    <w:rsid w:val="00C933DF"/>
    <w:rsid w:val="00CA5A1C"/>
    <w:rsid w:val="00CB0FD8"/>
    <w:rsid w:val="00CB4357"/>
    <w:rsid w:val="00CB6CD4"/>
    <w:rsid w:val="00CE47F3"/>
    <w:rsid w:val="00D01C09"/>
    <w:rsid w:val="00D2093B"/>
    <w:rsid w:val="00D31375"/>
    <w:rsid w:val="00D425C3"/>
    <w:rsid w:val="00D81C68"/>
    <w:rsid w:val="00D848ED"/>
    <w:rsid w:val="00D938B5"/>
    <w:rsid w:val="00D95BCD"/>
    <w:rsid w:val="00DC0190"/>
    <w:rsid w:val="00DF68DA"/>
    <w:rsid w:val="00E035DF"/>
    <w:rsid w:val="00E21EB2"/>
    <w:rsid w:val="00E3408C"/>
    <w:rsid w:val="00E35DD5"/>
    <w:rsid w:val="00E37D86"/>
    <w:rsid w:val="00E4586D"/>
    <w:rsid w:val="00E5699E"/>
    <w:rsid w:val="00E8699F"/>
    <w:rsid w:val="00E87F8B"/>
    <w:rsid w:val="00EE1479"/>
    <w:rsid w:val="00F246A0"/>
    <w:rsid w:val="00F70471"/>
    <w:rsid w:val="00F92704"/>
    <w:rsid w:val="00FA16AA"/>
    <w:rsid w:val="00FA315B"/>
    <w:rsid w:val="00FA5316"/>
    <w:rsid w:val="00FA5B34"/>
    <w:rsid w:val="00FC380E"/>
    <w:rsid w:val="00FF0B1D"/>
    <w:rsid w:val="00FF782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15C"/>
  <w15:docId w15:val="{044963BD-54A7-4348-AB37-C4C3272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680"/>
    <w:pPr>
      <w:widowControl w:val="0"/>
      <w:suppressAutoHyphens/>
    </w:pPr>
    <w:rPr>
      <w:rFonts w:eastAsia="SimSun" w:cs="Mangal"/>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BodyText1">
    <w:name w:val="Body Text1"/>
    <w:rsid w:val="005F39C4"/>
    <w:pPr>
      <w:ind w:firstLine="312"/>
      <w:jc w:val="both"/>
    </w:pPr>
    <w:rPr>
      <w:rFonts w:ascii="TimesLT" w:hAnsi="TimesLT"/>
      <w:snapToGrid w:val="0"/>
      <w:lang w:val="en-US" w:eastAsia="en-US"/>
    </w:rPr>
  </w:style>
  <w:style w:type="paragraph" w:customStyle="1" w:styleId="Default">
    <w:name w:val="Default"/>
    <w:uiPriority w:val="99"/>
    <w:rsid w:val="005F39C4"/>
    <w:pPr>
      <w:autoSpaceDE w:val="0"/>
      <w:autoSpaceDN w:val="0"/>
      <w:adjustRightInd w:val="0"/>
    </w:pPr>
    <w:rPr>
      <w:color w:val="000000"/>
      <w:sz w:val="24"/>
      <w:szCs w:val="24"/>
    </w:rPr>
  </w:style>
  <w:style w:type="paragraph" w:styleId="ListParagraph">
    <w:name w:val="List Paragraph"/>
    <w:basedOn w:val="Normal"/>
    <w:uiPriority w:val="34"/>
    <w:qFormat/>
    <w:rsid w:val="005F39C4"/>
    <w:pPr>
      <w:widowControl/>
      <w:suppressAutoHyphens w:val="0"/>
      <w:ind w:left="1296"/>
    </w:pPr>
    <w:rPr>
      <w:rFonts w:eastAsia="Times New Roman" w:cs="Times New Roman"/>
      <w:szCs w:val="20"/>
      <w:lang w:eastAsia="lt-LT" w:bidi="ar-SA"/>
    </w:rPr>
  </w:style>
  <w:style w:type="paragraph" w:customStyle="1" w:styleId="CentrBold">
    <w:name w:val="CentrBold"/>
    <w:basedOn w:val="Normal"/>
    <w:rsid w:val="005F39C4"/>
    <w:pPr>
      <w:keepLines/>
      <w:widowControl/>
      <w:autoSpaceDE w:val="0"/>
      <w:autoSpaceDN w:val="0"/>
      <w:adjustRightInd w:val="0"/>
      <w:spacing w:line="288" w:lineRule="auto"/>
      <w:jc w:val="center"/>
      <w:textAlignment w:val="center"/>
    </w:pPr>
    <w:rPr>
      <w:rFonts w:eastAsia="Times New Roman" w:cs="Times New Roman"/>
      <w:b/>
      <w:bCs/>
      <w:caps/>
      <w:color w:val="000000"/>
      <w:sz w:val="20"/>
      <w:szCs w:val="20"/>
      <w:lang w:val="en-US" w:eastAsia="en-US" w:bidi="ar-SA"/>
    </w:rPr>
  </w:style>
  <w:style w:type="paragraph" w:customStyle="1" w:styleId="CentrBoldm">
    <w:name w:val="CentrBoldm"/>
    <w:basedOn w:val="CentrBold"/>
    <w:rsid w:val="005F39C4"/>
    <w:pPr>
      <w:keepLines w:val="0"/>
      <w:suppressAutoHyphens w:val="0"/>
      <w:spacing w:line="240" w:lineRule="auto"/>
      <w:textAlignment w:val="auto"/>
    </w:pPr>
    <w:rPr>
      <w:rFonts w:ascii="TimesLT" w:hAnsi="TimesLT"/>
      <w:caps w:val="0"/>
      <w:color w:val="auto"/>
    </w:rPr>
  </w:style>
  <w:style w:type="paragraph" w:styleId="BalloonText">
    <w:name w:val="Balloon Text"/>
    <w:basedOn w:val="Normal"/>
    <w:link w:val="BalloonTextChar"/>
    <w:rsid w:val="00332BF8"/>
    <w:rPr>
      <w:rFonts w:ascii="Segoe UI" w:hAnsi="Segoe UI"/>
      <w:sz w:val="18"/>
      <w:szCs w:val="16"/>
    </w:rPr>
  </w:style>
  <w:style w:type="character" w:customStyle="1" w:styleId="BalloonTextChar">
    <w:name w:val="Balloon Text Char"/>
    <w:basedOn w:val="DefaultParagraphFont"/>
    <w:link w:val="BalloonText"/>
    <w:rsid w:val="00332BF8"/>
    <w:rPr>
      <w:rFonts w:ascii="Segoe UI" w:eastAsia="SimSun" w:hAnsi="Segoe UI" w:cs="Mangal"/>
      <w:sz w:val="18"/>
      <w:szCs w:val="16"/>
      <w:lang w:eastAsia="hi-IN" w:bidi="hi-IN"/>
    </w:rPr>
  </w:style>
  <w:style w:type="character" w:styleId="CommentReference">
    <w:name w:val="annotation reference"/>
    <w:basedOn w:val="DefaultParagraphFont"/>
    <w:uiPriority w:val="99"/>
    <w:rsid w:val="00850EDB"/>
    <w:rPr>
      <w:rFonts w:cs="Times New Roman"/>
      <w:sz w:val="16"/>
      <w:szCs w:val="16"/>
    </w:rPr>
  </w:style>
  <w:style w:type="paragraph" w:customStyle="1" w:styleId="Pagrindinistekstas1">
    <w:name w:val="Pagrindinis tekstas1"/>
    <w:basedOn w:val="Normal"/>
    <w:rsid w:val="00431E7A"/>
    <w:pPr>
      <w:widowControl/>
      <w:autoSpaceDE w:val="0"/>
      <w:autoSpaceDN w:val="0"/>
      <w:adjustRightInd w:val="0"/>
      <w:spacing w:line="298" w:lineRule="auto"/>
      <w:ind w:firstLine="312"/>
      <w:jc w:val="both"/>
      <w:textAlignment w:val="center"/>
    </w:pPr>
    <w:rPr>
      <w:rFonts w:eastAsia="Times New Roman" w:cs="Times New Roman"/>
      <w:color w:val="000000"/>
      <w:sz w:val="20"/>
      <w:szCs w:val="20"/>
      <w:lang w:eastAsia="en-US" w:bidi="ar-SA"/>
    </w:rPr>
  </w:style>
  <w:style w:type="paragraph" w:customStyle="1" w:styleId="ListParagraph1">
    <w:name w:val="List Paragraph1"/>
    <w:basedOn w:val="Normal"/>
    <w:uiPriority w:val="34"/>
    <w:qFormat/>
    <w:rsid w:val="00431E7A"/>
    <w:pPr>
      <w:widowControl/>
      <w:suppressAutoHyphens w:val="0"/>
      <w:ind w:left="720" w:firstLine="720"/>
      <w:contextualSpacing/>
      <w:jc w:val="both"/>
    </w:pPr>
    <w:rPr>
      <w:rFonts w:eastAsia="Times New Roman" w:cs="Times New Roman"/>
      <w:sz w:val="20"/>
      <w:szCs w:val="20"/>
      <w:lang w:eastAsia="en-US" w:bidi="ar-SA"/>
    </w:rPr>
  </w:style>
  <w:style w:type="paragraph" w:customStyle="1" w:styleId="Patvirtinta">
    <w:name w:val="Patvirtinta"/>
    <w:basedOn w:val="Normal"/>
    <w:rsid w:val="00431E7A"/>
    <w:pPr>
      <w:keepLines/>
      <w:widowControl/>
      <w:tabs>
        <w:tab w:val="left" w:pos="1304"/>
        <w:tab w:val="left" w:pos="1457"/>
        <w:tab w:val="left" w:pos="1604"/>
        <w:tab w:val="left" w:pos="1757"/>
      </w:tabs>
      <w:autoSpaceDE w:val="0"/>
      <w:autoSpaceDN w:val="0"/>
      <w:adjustRightInd w:val="0"/>
      <w:spacing w:line="288" w:lineRule="auto"/>
      <w:ind w:left="5953"/>
      <w:textAlignment w:val="center"/>
    </w:pPr>
    <w:rPr>
      <w:rFonts w:eastAsia="Times New Roman" w:cs="Times New Roman"/>
      <w:color w:val="000000"/>
      <w:sz w:val="20"/>
      <w:szCs w:val="20"/>
      <w:lang w:eastAsia="en-US" w:bidi="ar-SA"/>
    </w:rPr>
  </w:style>
  <w:style w:type="paragraph" w:customStyle="1" w:styleId="Linija">
    <w:name w:val="Linija"/>
    <w:basedOn w:val="Normal"/>
    <w:rsid w:val="00431E7A"/>
    <w:pPr>
      <w:widowControl/>
      <w:autoSpaceDE w:val="0"/>
      <w:autoSpaceDN w:val="0"/>
      <w:adjustRightInd w:val="0"/>
      <w:spacing w:line="297" w:lineRule="auto"/>
      <w:jc w:val="center"/>
    </w:pPr>
    <w:rPr>
      <w:rFonts w:eastAsia="Times New Roman" w:cs="Times New Roman"/>
      <w:color w:val="000000"/>
      <w:sz w:val="12"/>
      <w:szCs w:val="12"/>
      <w:lang w:eastAsia="en-US" w:bidi="ar-SA"/>
    </w:rPr>
  </w:style>
  <w:style w:type="paragraph" w:styleId="Header">
    <w:name w:val="header"/>
    <w:basedOn w:val="Normal"/>
    <w:link w:val="HeaderChar"/>
    <w:rsid w:val="00B544BA"/>
    <w:pPr>
      <w:tabs>
        <w:tab w:val="center" w:pos="4819"/>
        <w:tab w:val="right" w:pos="9638"/>
      </w:tabs>
    </w:pPr>
    <w:rPr>
      <w:szCs w:val="21"/>
    </w:rPr>
  </w:style>
  <w:style w:type="character" w:customStyle="1" w:styleId="HeaderChar">
    <w:name w:val="Header Char"/>
    <w:basedOn w:val="DefaultParagraphFont"/>
    <w:link w:val="Header"/>
    <w:rsid w:val="00B544BA"/>
    <w:rPr>
      <w:rFonts w:eastAsia="SimSun" w:cs="Mangal"/>
      <w:sz w:val="24"/>
      <w:szCs w:val="21"/>
      <w:lang w:eastAsia="hi-IN" w:bidi="hi-IN"/>
    </w:rPr>
  </w:style>
  <w:style w:type="paragraph" w:styleId="Footer">
    <w:name w:val="footer"/>
    <w:basedOn w:val="Normal"/>
    <w:link w:val="FooterChar"/>
    <w:uiPriority w:val="99"/>
    <w:rsid w:val="00B544BA"/>
    <w:pPr>
      <w:tabs>
        <w:tab w:val="center" w:pos="4819"/>
        <w:tab w:val="right" w:pos="9638"/>
      </w:tabs>
    </w:pPr>
    <w:rPr>
      <w:szCs w:val="21"/>
    </w:rPr>
  </w:style>
  <w:style w:type="character" w:customStyle="1" w:styleId="FooterChar">
    <w:name w:val="Footer Char"/>
    <w:basedOn w:val="DefaultParagraphFont"/>
    <w:link w:val="Footer"/>
    <w:uiPriority w:val="99"/>
    <w:rsid w:val="00B544BA"/>
    <w:rPr>
      <w:rFonts w:eastAsia="SimSun" w:cs="Mangal"/>
      <w:sz w:val="24"/>
      <w:szCs w:val="21"/>
      <w:lang w:eastAsia="hi-IN" w:bidi="hi-IN"/>
    </w:rPr>
  </w:style>
  <w:style w:type="paragraph" w:styleId="CommentText">
    <w:name w:val="annotation text"/>
    <w:basedOn w:val="Normal"/>
    <w:link w:val="CommentTextChar"/>
    <w:rsid w:val="0099212E"/>
    <w:rPr>
      <w:sz w:val="20"/>
      <w:szCs w:val="18"/>
    </w:rPr>
  </w:style>
  <w:style w:type="character" w:customStyle="1" w:styleId="CommentTextChar">
    <w:name w:val="Comment Text Char"/>
    <w:basedOn w:val="DefaultParagraphFont"/>
    <w:link w:val="CommentText"/>
    <w:rsid w:val="0099212E"/>
    <w:rPr>
      <w:rFonts w:eastAsia="SimSun" w:cs="Mangal"/>
      <w:szCs w:val="18"/>
      <w:lang w:eastAsia="hi-IN" w:bidi="hi-IN"/>
    </w:rPr>
  </w:style>
  <w:style w:type="paragraph" w:styleId="CommentSubject">
    <w:name w:val="annotation subject"/>
    <w:basedOn w:val="CommentText"/>
    <w:next w:val="CommentText"/>
    <w:link w:val="CommentSubjectChar"/>
    <w:rsid w:val="0099212E"/>
    <w:rPr>
      <w:b/>
      <w:bCs/>
    </w:rPr>
  </w:style>
  <w:style w:type="character" w:customStyle="1" w:styleId="CommentSubjectChar">
    <w:name w:val="Comment Subject Char"/>
    <w:basedOn w:val="CommentTextChar"/>
    <w:link w:val="CommentSubject"/>
    <w:rsid w:val="0099212E"/>
    <w:rPr>
      <w:rFonts w:eastAsia="SimSun" w:cs="Mangal"/>
      <w:b/>
      <w:bCs/>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D38C-0A40-47DC-938B-92B7D2D9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13</Pages>
  <Words>26974</Words>
  <Characters>15376</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30</cp:revision>
  <cp:lastPrinted>2021-03-29T13:53:00Z</cp:lastPrinted>
  <dcterms:created xsi:type="dcterms:W3CDTF">2022-02-07T15:29:00Z</dcterms:created>
  <dcterms:modified xsi:type="dcterms:W3CDTF">2022-02-17T10:19:00Z</dcterms:modified>
  <dc:language>en-US</dc:language>
</cp:coreProperties>
</file>